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9890288" w14:textId="50BCC974" w:rsidR="00B632DB" w:rsidRPr="00593091" w:rsidRDefault="00AD7BCD" w:rsidP="00AD7BCD">
      <w:pPr>
        <w:jc w:val="center"/>
        <w:rPr>
          <w:rFonts w:cstheme="minorHAnsi"/>
          <w:b/>
          <w:bCs/>
          <w:sz w:val="28"/>
          <w:szCs w:val="28"/>
        </w:rPr>
      </w:pPr>
      <w:r w:rsidRPr="00593091">
        <w:rPr>
          <w:rFonts w:cstheme="minorHAnsi"/>
          <w:b/>
          <w:bCs/>
          <w:sz w:val="28"/>
          <w:szCs w:val="28"/>
        </w:rPr>
        <w:t>OPĆINA VIDOVEC</w:t>
      </w:r>
    </w:p>
    <w:p w14:paraId="758941BA" w14:textId="34781616" w:rsidR="00AD7BCD" w:rsidRPr="00593091" w:rsidRDefault="00AD7BCD" w:rsidP="00AD7BCD">
      <w:pPr>
        <w:jc w:val="center"/>
        <w:rPr>
          <w:rFonts w:cstheme="minorHAnsi"/>
          <w:b/>
          <w:bCs/>
          <w:sz w:val="36"/>
          <w:szCs w:val="36"/>
        </w:rPr>
      </w:pPr>
      <w:r w:rsidRPr="00593091">
        <w:rPr>
          <w:rFonts w:cstheme="minorHAnsi"/>
          <w:b/>
          <w:bCs/>
          <w:sz w:val="36"/>
          <w:szCs w:val="36"/>
        </w:rPr>
        <w:t>DJEČJI VRTIĆ ŠKRINJICA</w:t>
      </w:r>
    </w:p>
    <w:p w14:paraId="7DF41118" w14:textId="1740D463" w:rsidR="00AD7BCD" w:rsidRPr="00593091" w:rsidRDefault="00AD7BCD" w:rsidP="00AD7BCD">
      <w:pPr>
        <w:jc w:val="center"/>
        <w:rPr>
          <w:rFonts w:cstheme="minorHAnsi"/>
          <w:b/>
          <w:bCs/>
          <w:sz w:val="36"/>
          <w:szCs w:val="36"/>
        </w:rPr>
      </w:pPr>
    </w:p>
    <w:p w14:paraId="2D208773" w14:textId="53F90411" w:rsidR="00AD7BCD" w:rsidRPr="00593091" w:rsidRDefault="00AD7BCD" w:rsidP="00AD7BCD">
      <w:pPr>
        <w:jc w:val="center"/>
        <w:rPr>
          <w:rFonts w:cstheme="minorHAnsi"/>
          <w:b/>
          <w:bCs/>
          <w:sz w:val="36"/>
          <w:szCs w:val="36"/>
        </w:rPr>
      </w:pPr>
    </w:p>
    <w:p w14:paraId="131DF059" w14:textId="7E9A3695" w:rsidR="00AD7BCD" w:rsidRPr="00593091" w:rsidRDefault="00AD7BCD" w:rsidP="00AD7BCD">
      <w:pPr>
        <w:jc w:val="center"/>
        <w:rPr>
          <w:rFonts w:cstheme="minorHAnsi"/>
          <w:b/>
          <w:bCs/>
          <w:sz w:val="36"/>
          <w:szCs w:val="36"/>
        </w:rPr>
      </w:pPr>
    </w:p>
    <w:p w14:paraId="7D2CF16E" w14:textId="3BAE749D" w:rsidR="00AD7BCD" w:rsidRPr="00593091" w:rsidRDefault="00AD7BCD" w:rsidP="00AD7BCD">
      <w:pPr>
        <w:jc w:val="center"/>
        <w:rPr>
          <w:rFonts w:cstheme="minorHAnsi"/>
          <w:b/>
          <w:bCs/>
          <w:sz w:val="36"/>
          <w:szCs w:val="36"/>
        </w:rPr>
      </w:pPr>
    </w:p>
    <w:p w14:paraId="2EBC6C73" w14:textId="77777777" w:rsidR="00AD7BCD" w:rsidRPr="00593091" w:rsidRDefault="00AD7BCD" w:rsidP="00AD7BCD">
      <w:pPr>
        <w:jc w:val="center"/>
        <w:rPr>
          <w:rFonts w:cstheme="minorHAnsi"/>
          <w:b/>
          <w:bCs/>
          <w:sz w:val="36"/>
          <w:szCs w:val="36"/>
        </w:rPr>
      </w:pPr>
    </w:p>
    <w:p w14:paraId="12656849" w14:textId="0DCBF21E" w:rsidR="00363824" w:rsidRPr="00593091" w:rsidRDefault="00AD7BCD" w:rsidP="00AD7BCD">
      <w:pPr>
        <w:spacing w:line="276" w:lineRule="auto"/>
        <w:jc w:val="center"/>
        <w:rPr>
          <w:rFonts w:cstheme="minorHAnsi"/>
          <w:b/>
          <w:bCs/>
          <w:sz w:val="40"/>
          <w:szCs w:val="40"/>
        </w:rPr>
      </w:pPr>
      <w:r w:rsidRPr="00593091">
        <w:rPr>
          <w:rFonts w:cstheme="minorHAnsi"/>
          <w:b/>
          <w:bCs/>
          <w:sz w:val="40"/>
          <w:szCs w:val="40"/>
        </w:rPr>
        <w:t xml:space="preserve">OBRAZLOŽENJE </w:t>
      </w:r>
    </w:p>
    <w:p w14:paraId="18287BDF" w14:textId="04221A8A" w:rsidR="00AD7BCD" w:rsidRPr="00593091" w:rsidRDefault="00AD7BCD" w:rsidP="00AD7BCD">
      <w:pPr>
        <w:spacing w:line="276" w:lineRule="auto"/>
        <w:jc w:val="center"/>
        <w:rPr>
          <w:rFonts w:cstheme="minorHAnsi"/>
          <w:b/>
          <w:bCs/>
          <w:sz w:val="40"/>
          <w:szCs w:val="40"/>
        </w:rPr>
      </w:pPr>
      <w:r w:rsidRPr="00593091">
        <w:rPr>
          <w:rFonts w:cstheme="minorHAnsi"/>
          <w:b/>
          <w:bCs/>
          <w:sz w:val="40"/>
          <w:szCs w:val="40"/>
        </w:rPr>
        <w:t xml:space="preserve">UZ </w:t>
      </w:r>
      <w:r w:rsidR="00363824" w:rsidRPr="00593091">
        <w:rPr>
          <w:rFonts w:cstheme="minorHAnsi"/>
          <w:b/>
          <w:bCs/>
          <w:sz w:val="40"/>
          <w:szCs w:val="40"/>
        </w:rPr>
        <w:t>GODIŠNJI IZVJEŠTAJ</w:t>
      </w:r>
      <w:r w:rsidRPr="00593091">
        <w:rPr>
          <w:rFonts w:cstheme="minorHAnsi"/>
          <w:b/>
          <w:bCs/>
          <w:sz w:val="40"/>
          <w:szCs w:val="40"/>
        </w:rPr>
        <w:t xml:space="preserve"> O IZVRŠENJU FINANCIJSKOG PLANA DJEČJEG VRTIĆA ŠKRINJICA ZA </w:t>
      </w:r>
      <w:r w:rsidR="00363824" w:rsidRPr="00593091">
        <w:rPr>
          <w:rFonts w:cstheme="minorHAnsi"/>
          <w:b/>
          <w:bCs/>
          <w:sz w:val="40"/>
          <w:szCs w:val="40"/>
        </w:rPr>
        <w:t>2023. GODINU</w:t>
      </w:r>
    </w:p>
    <w:p w14:paraId="4B676864" w14:textId="591CB1DF" w:rsidR="00AD7BCD" w:rsidRPr="00593091" w:rsidRDefault="00AD7BCD" w:rsidP="00AD7BCD">
      <w:pPr>
        <w:spacing w:line="276" w:lineRule="auto"/>
        <w:jc w:val="center"/>
        <w:rPr>
          <w:rFonts w:cstheme="minorHAnsi"/>
          <w:b/>
          <w:bCs/>
          <w:sz w:val="40"/>
          <w:szCs w:val="40"/>
        </w:rPr>
      </w:pPr>
    </w:p>
    <w:p w14:paraId="3CE0A748" w14:textId="117E44E2" w:rsidR="00AD7BCD" w:rsidRPr="00593091" w:rsidRDefault="00AD7BCD" w:rsidP="00AD7BCD">
      <w:pPr>
        <w:spacing w:line="276" w:lineRule="auto"/>
        <w:jc w:val="center"/>
        <w:rPr>
          <w:rFonts w:cstheme="minorHAnsi"/>
          <w:b/>
          <w:bCs/>
          <w:sz w:val="40"/>
          <w:szCs w:val="40"/>
        </w:rPr>
      </w:pPr>
    </w:p>
    <w:p w14:paraId="34254FC5" w14:textId="1671FEDA" w:rsidR="00AD7BCD" w:rsidRPr="00593091" w:rsidRDefault="00AD7BCD" w:rsidP="00AD7BCD">
      <w:pPr>
        <w:spacing w:line="276" w:lineRule="auto"/>
        <w:jc w:val="center"/>
        <w:rPr>
          <w:rFonts w:cstheme="minorHAnsi"/>
          <w:b/>
          <w:bCs/>
          <w:sz w:val="40"/>
          <w:szCs w:val="40"/>
        </w:rPr>
      </w:pPr>
    </w:p>
    <w:p w14:paraId="2E4AB335" w14:textId="02C9D312" w:rsidR="00AD7BCD" w:rsidRPr="00593091" w:rsidRDefault="00AD7BCD" w:rsidP="00AD7BCD">
      <w:pPr>
        <w:spacing w:line="276" w:lineRule="auto"/>
        <w:jc w:val="center"/>
        <w:rPr>
          <w:rFonts w:cstheme="minorHAnsi"/>
          <w:b/>
          <w:bCs/>
          <w:sz w:val="40"/>
          <w:szCs w:val="40"/>
        </w:rPr>
      </w:pPr>
    </w:p>
    <w:p w14:paraId="13B312B6" w14:textId="57E19A4C" w:rsidR="00AD7BCD" w:rsidRPr="00593091" w:rsidRDefault="00AD7BCD" w:rsidP="00AD7BCD">
      <w:pPr>
        <w:spacing w:line="276" w:lineRule="auto"/>
        <w:jc w:val="center"/>
        <w:rPr>
          <w:rFonts w:cstheme="minorHAnsi"/>
          <w:b/>
          <w:bCs/>
          <w:sz w:val="40"/>
          <w:szCs w:val="40"/>
        </w:rPr>
      </w:pPr>
    </w:p>
    <w:p w14:paraId="04E93FB6" w14:textId="033DE464" w:rsidR="00AD7BCD" w:rsidRPr="00593091" w:rsidRDefault="00AD7BCD" w:rsidP="00AD7BCD">
      <w:pPr>
        <w:spacing w:line="276" w:lineRule="auto"/>
        <w:jc w:val="center"/>
        <w:rPr>
          <w:rFonts w:cstheme="minorHAnsi"/>
          <w:b/>
          <w:bCs/>
          <w:sz w:val="40"/>
          <w:szCs w:val="40"/>
        </w:rPr>
      </w:pPr>
    </w:p>
    <w:p w14:paraId="786F7770" w14:textId="6745FCD9" w:rsidR="00AD7BCD" w:rsidRPr="00593091" w:rsidRDefault="00AD7BCD" w:rsidP="00AD7BCD">
      <w:pPr>
        <w:spacing w:line="276" w:lineRule="auto"/>
        <w:jc w:val="center"/>
        <w:rPr>
          <w:rFonts w:cstheme="minorHAnsi"/>
          <w:b/>
          <w:bCs/>
          <w:sz w:val="40"/>
          <w:szCs w:val="40"/>
        </w:rPr>
      </w:pPr>
    </w:p>
    <w:p w14:paraId="0301F6AA" w14:textId="7D608576" w:rsidR="00AD7BCD" w:rsidRPr="00593091" w:rsidRDefault="00AD7BCD" w:rsidP="00AD7BCD">
      <w:pPr>
        <w:spacing w:line="276" w:lineRule="auto"/>
        <w:jc w:val="center"/>
        <w:rPr>
          <w:rFonts w:cstheme="minorHAnsi"/>
          <w:b/>
          <w:bCs/>
          <w:sz w:val="40"/>
          <w:szCs w:val="40"/>
        </w:rPr>
      </w:pPr>
    </w:p>
    <w:p w14:paraId="7AECF86D" w14:textId="70036867" w:rsidR="00AD7BCD" w:rsidRPr="00593091" w:rsidRDefault="00AD7BCD" w:rsidP="00AD7BCD">
      <w:pPr>
        <w:spacing w:line="276" w:lineRule="auto"/>
        <w:jc w:val="center"/>
        <w:rPr>
          <w:rFonts w:cstheme="minorHAnsi"/>
          <w:b/>
          <w:bCs/>
          <w:sz w:val="40"/>
          <w:szCs w:val="40"/>
        </w:rPr>
      </w:pPr>
    </w:p>
    <w:p w14:paraId="4DC92C88" w14:textId="39BE33A6" w:rsidR="00AD7BCD" w:rsidRPr="00593091" w:rsidRDefault="00AD7BCD" w:rsidP="00AD7BCD">
      <w:pPr>
        <w:spacing w:line="276" w:lineRule="auto"/>
        <w:jc w:val="center"/>
        <w:rPr>
          <w:rFonts w:cstheme="minorHAnsi"/>
          <w:b/>
          <w:bCs/>
          <w:sz w:val="40"/>
          <w:szCs w:val="40"/>
        </w:rPr>
      </w:pPr>
    </w:p>
    <w:p w14:paraId="50D043C4" w14:textId="015CAFEF" w:rsidR="00AD7BCD" w:rsidRPr="00593091" w:rsidRDefault="00CA77B6" w:rsidP="001F1E9E">
      <w:pPr>
        <w:spacing w:line="276" w:lineRule="auto"/>
        <w:jc w:val="both"/>
        <w:rPr>
          <w:rFonts w:cstheme="minorHAnsi"/>
          <w:sz w:val="24"/>
          <w:szCs w:val="24"/>
        </w:rPr>
      </w:pPr>
      <w:r w:rsidRPr="00593091">
        <w:rPr>
          <w:rFonts w:cstheme="minorHAnsi"/>
          <w:sz w:val="24"/>
          <w:szCs w:val="24"/>
        </w:rPr>
        <w:lastRenderedPageBreak/>
        <w:t>Prema č</w:t>
      </w:r>
      <w:r w:rsidR="002E7706" w:rsidRPr="00593091">
        <w:rPr>
          <w:rFonts w:cstheme="minorHAnsi"/>
          <w:sz w:val="24"/>
          <w:szCs w:val="24"/>
        </w:rPr>
        <w:t>lank</w:t>
      </w:r>
      <w:r w:rsidRPr="00593091">
        <w:rPr>
          <w:rFonts w:cstheme="minorHAnsi"/>
          <w:sz w:val="24"/>
          <w:szCs w:val="24"/>
        </w:rPr>
        <w:t>u</w:t>
      </w:r>
      <w:r w:rsidR="002E7706" w:rsidRPr="00593091">
        <w:rPr>
          <w:rFonts w:cstheme="minorHAnsi"/>
          <w:sz w:val="24"/>
          <w:szCs w:val="24"/>
        </w:rPr>
        <w:t xml:space="preserve"> 86. stavak </w:t>
      </w:r>
      <w:r w:rsidR="00A24FF5" w:rsidRPr="00593091">
        <w:rPr>
          <w:rFonts w:cstheme="minorHAnsi"/>
          <w:sz w:val="24"/>
          <w:szCs w:val="24"/>
        </w:rPr>
        <w:t>3</w:t>
      </w:r>
      <w:r w:rsidR="002E7706" w:rsidRPr="00593091">
        <w:rPr>
          <w:rFonts w:cstheme="minorHAnsi"/>
          <w:sz w:val="24"/>
          <w:szCs w:val="24"/>
        </w:rPr>
        <w:t>. Zakona o proračunu (NN 144/21)</w:t>
      </w:r>
      <w:r w:rsidRPr="00593091">
        <w:rPr>
          <w:rFonts w:cstheme="minorHAnsi"/>
          <w:sz w:val="24"/>
          <w:szCs w:val="24"/>
        </w:rPr>
        <w:t xml:space="preserve"> </w:t>
      </w:r>
      <w:r w:rsidR="00DB1896" w:rsidRPr="00593091">
        <w:rPr>
          <w:rFonts w:cstheme="minorHAnsi"/>
          <w:sz w:val="24"/>
          <w:szCs w:val="24"/>
        </w:rPr>
        <w:t xml:space="preserve"> „Proračunski korisnik dužan je upravljačkom tijelu, u skladu s aktima kojima je uređen rad proračunskog korisnika, dostaviti na </w:t>
      </w:r>
      <w:r w:rsidR="001F1E9E" w:rsidRPr="00593091">
        <w:rPr>
          <w:rFonts w:cstheme="minorHAnsi"/>
          <w:sz w:val="24"/>
          <w:szCs w:val="24"/>
        </w:rPr>
        <w:t>usvajanje</w:t>
      </w:r>
      <w:r w:rsidR="00DB1896" w:rsidRPr="00593091">
        <w:rPr>
          <w:rFonts w:cstheme="minorHAnsi"/>
          <w:sz w:val="24"/>
          <w:szCs w:val="24"/>
        </w:rPr>
        <w:t xml:space="preserve"> prijedlog </w:t>
      </w:r>
      <w:r w:rsidR="00A24FF5" w:rsidRPr="00593091">
        <w:rPr>
          <w:rFonts w:cstheme="minorHAnsi"/>
          <w:sz w:val="24"/>
          <w:szCs w:val="24"/>
        </w:rPr>
        <w:t>godišnjeg izvještaja o izvršenju financijskog plana za proteklo razdoblje do 31. ožujka tekuće proračunske godine.</w:t>
      </w:r>
      <w:r w:rsidR="001F1E9E" w:rsidRPr="00593091">
        <w:rPr>
          <w:rFonts w:cstheme="minorHAnsi"/>
          <w:sz w:val="24"/>
          <w:szCs w:val="24"/>
        </w:rPr>
        <w:t>“</w:t>
      </w:r>
    </w:p>
    <w:p w14:paraId="59C213AC" w14:textId="715BEE10" w:rsidR="00A24FF5" w:rsidRPr="00593091" w:rsidRDefault="00A24FF5" w:rsidP="001F1E9E">
      <w:pPr>
        <w:spacing w:line="276" w:lineRule="auto"/>
        <w:jc w:val="both"/>
        <w:rPr>
          <w:rFonts w:cstheme="minorHAnsi"/>
          <w:sz w:val="24"/>
          <w:szCs w:val="24"/>
        </w:rPr>
      </w:pPr>
      <w:r w:rsidRPr="00593091">
        <w:rPr>
          <w:rFonts w:cstheme="minorHAnsi"/>
          <w:sz w:val="24"/>
          <w:szCs w:val="24"/>
        </w:rPr>
        <w:t>Prijedlog godišnjeg izvještaja o izvršenju Dječjeg vrtića Škrinjica za razdoblje od 01. siječnja do 31. prosinca 202</w:t>
      </w:r>
      <w:r w:rsidR="00363824" w:rsidRPr="00593091">
        <w:rPr>
          <w:rFonts w:cstheme="minorHAnsi"/>
          <w:sz w:val="24"/>
          <w:szCs w:val="24"/>
        </w:rPr>
        <w:t>3</w:t>
      </w:r>
      <w:r w:rsidRPr="00593091">
        <w:rPr>
          <w:rFonts w:cstheme="minorHAnsi"/>
          <w:sz w:val="24"/>
          <w:szCs w:val="24"/>
        </w:rPr>
        <w:t xml:space="preserve">. godine iskazuje realizaciju Financijskog plana za razdoblje od 01. siječnja do </w:t>
      </w:r>
      <w:r w:rsidR="00013315" w:rsidRPr="00593091">
        <w:rPr>
          <w:rFonts w:cstheme="minorHAnsi"/>
          <w:sz w:val="24"/>
          <w:szCs w:val="24"/>
        </w:rPr>
        <w:t>31. prosinca</w:t>
      </w:r>
      <w:r w:rsidRPr="00593091">
        <w:rPr>
          <w:rFonts w:cstheme="minorHAnsi"/>
          <w:sz w:val="24"/>
          <w:szCs w:val="24"/>
        </w:rPr>
        <w:t xml:space="preserve"> 202</w:t>
      </w:r>
      <w:r w:rsidR="00363824" w:rsidRPr="00593091">
        <w:rPr>
          <w:rFonts w:cstheme="minorHAnsi"/>
          <w:sz w:val="24"/>
          <w:szCs w:val="24"/>
        </w:rPr>
        <w:t>3</w:t>
      </w:r>
      <w:r w:rsidRPr="00593091">
        <w:rPr>
          <w:rFonts w:cstheme="minorHAnsi"/>
          <w:sz w:val="24"/>
          <w:szCs w:val="24"/>
        </w:rPr>
        <w:t>. godine u skladu sa sadržajem Financijskog plana, propisanog Zakonom o proračunu</w:t>
      </w:r>
      <w:r w:rsidR="00363824" w:rsidRPr="00593091">
        <w:rPr>
          <w:rFonts w:cstheme="minorHAnsi"/>
          <w:sz w:val="24"/>
          <w:szCs w:val="24"/>
        </w:rPr>
        <w:t xml:space="preserve"> (NN 144/21)</w:t>
      </w:r>
      <w:r w:rsidRPr="00593091">
        <w:rPr>
          <w:rFonts w:cstheme="minorHAnsi"/>
          <w:sz w:val="24"/>
          <w:szCs w:val="24"/>
        </w:rPr>
        <w:t xml:space="preserve"> i Pravilnikom o polugodišnjem i godišnjem izvještaju o izvršenju proračuna</w:t>
      </w:r>
      <w:r w:rsidR="00363824" w:rsidRPr="00593091">
        <w:rPr>
          <w:rFonts w:cstheme="minorHAnsi"/>
          <w:sz w:val="24"/>
          <w:szCs w:val="24"/>
        </w:rPr>
        <w:t xml:space="preserve"> i financijskog plana (NN 85/23)</w:t>
      </w:r>
      <w:r w:rsidRPr="00593091">
        <w:rPr>
          <w:rFonts w:cstheme="minorHAnsi"/>
          <w:sz w:val="24"/>
          <w:szCs w:val="24"/>
        </w:rPr>
        <w:t>.</w:t>
      </w:r>
    </w:p>
    <w:p w14:paraId="52640CB9" w14:textId="3B62C816" w:rsidR="002D4802" w:rsidRPr="00593091" w:rsidRDefault="00B04401" w:rsidP="001F1E9E">
      <w:pPr>
        <w:spacing w:line="276" w:lineRule="auto"/>
        <w:jc w:val="both"/>
        <w:rPr>
          <w:rFonts w:cstheme="minorHAnsi"/>
          <w:color w:val="000000" w:themeColor="text1"/>
          <w:sz w:val="24"/>
          <w:szCs w:val="24"/>
        </w:rPr>
      </w:pPr>
      <w:r w:rsidRPr="00593091">
        <w:rPr>
          <w:rFonts w:cstheme="minorHAnsi"/>
          <w:color w:val="000000" w:themeColor="text1"/>
          <w:sz w:val="24"/>
          <w:szCs w:val="24"/>
        </w:rPr>
        <w:t>Financijski plan Dječjeg vrtića Škrinjica za 202</w:t>
      </w:r>
      <w:r w:rsidR="00897FC8" w:rsidRPr="00593091">
        <w:rPr>
          <w:rFonts w:cstheme="minorHAnsi"/>
          <w:color w:val="000000" w:themeColor="text1"/>
          <w:sz w:val="24"/>
          <w:szCs w:val="24"/>
        </w:rPr>
        <w:t>3</w:t>
      </w:r>
      <w:r w:rsidRPr="00593091">
        <w:rPr>
          <w:rFonts w:cstheme="minorHAnsi"/>
          <w:color w:val="000000" w:themeColor="text1"/>
          <w:sz w:val="24"/>
          <w:szCs w:val="24"/>
        </w:rPr>
        <w:t xml:space="preserve">. godinu donesen je na </w:t>
      </w:r>
      <w:r w:rsidR="00897FC8" w:rsidRPr="00593091">
        <w:rPr>
          <w:rFonts w:cstheme="minorHAnsi"/>
          <w:color w:val="000000" w:themeColor="text1"/>
          <w:sz w:val="24"/>
          <w:szCs w:val="24"/>
        </w:rPr>
        <w:t>32</w:t>
      </w:r>
      <w:r w:rsidRPr="00593091">
        <w:rPr>
          <w:rFonts w:cstheme="minorHAnsi"/>
          <w:color w:val="000000" w:themeColor="text1"/>
          <w:sz w:val="24"/>
          <w:szCs w:val="24"/>
        </w:rPr>
        <w:t>. sjednici Upravnog vijeća</w:t>
      </w:r>
      <w:r w:rsidR="002D4802" w:rsidRPr="00593091">
        <w:rPr>
          <w:rFonts w:cstheme="minorHAnsi"/>
          <w:color w:val="000000" w:themeColor="text1"/>
          <w:sz w:val="24"/>
          <w:szCs w:val="24"/>
        </w:rPr>
        <w:t xml:space="preserve"> Dječjeg vrtića Škrinjica  dana </w:t>
      </w:r>
      <w:r w:rsidR="00897FC8" w:rsidRPr="00593091">
        <w:rPr>
          <w:rFonts w:cstheme="minorHAnsi"/>
          <w:color w:val="000000" w:themeColor="text1"/>
          <w:sz w:val="24"/>
          <w:szCs w:val="24"/>
        </w:rPr>
        <w:t xml:space="preserve">14. listopada </w:t>
      </w:r>
      <w:r w:rsidR="002D4802" w:rsidRPr="00593091">
        <w:rPr>
          <w:rFonts w:cstheme="minorHAnsi"/>
          <w:color w:val="000000" w:themeColor="text1"/>
          <w:sz w:val="24"/>
          <w:szCs w:val="24"/>
        </w:rPr>
        <w:t>202</w:t>
      </w:r>
      <w:r w:rsidR="00897FC8" w:rsidRPr="00593091">
        <w:rPr>
          <w:rFonts w:cstheme="minorHAnsi"/>
          <w:color w:val="000000" w:themeColor="text1"/>
          <w:sz w:val="24"/>
          <w:szCs w:val="24"/>
        </w:rPr>
        <w:t>2</w:t>
      </w:r>
      <w:r w:rsidR="002D4802" w:rsidRPr="00593091">
        <w:rPr>
          <w:rFonts w:cstheme="minorHAnsi"/>
          <w:color w:val="000000" w:themeColor="text1"/>
          <w:sz w:val="24"/>
          <w:szCs w:val="24"/>
        </w:rPr>
        <w:t>. godine</w:t>
      </w:r>
      <w:r w:rsidR="00A24FF5" w:rsidRPr="00593091">
        <w:rPr>
          <w:rFonts w:cstheme="minorHAnsi"/>
          <w:color w:val="000000" w:themeColor="text1"/>
          <w:sz w:val="24"/>
          <w:szCs w:val="24"/>
        </w:rPr>
        <w:t xml:space="preserve"> te je od strane Općinskog vijeća Općine Vidovec prihvaćen na </w:t>
      </w:r>
      <w:r w:rsidR="00897FC8" w:rsidRPr="00593091">
        <w:rPr>
          <w:rFonts w:cstheme="minorHAnsi"/>
          <w:color w:val="000000" w:themeColor="text1"/>
          <w:sz w:val="24"/>
          <w:szCs w:val="24"/>
        </w:rPr>
        <w:t>14</w:t>
      </w:r>
      <w:r w:rsidR="00A24FF5" w:rsidRPr="00593091">
        <w:rPr>
          <w:rFonts w:cstheme="minorHAnsi"/>
          <w:color w:val="000000" w:themeColor="text1"/>
          <w:sz w:val="24"/>
          <w:szCs w:val="24"/>
        </w:rPr>
        <w:t xml:space="preserve">. sjednici održanoj dana </w:t>
      </w:r>
      <w:r w:rsidR="00897FC8" w:rsidRPr="00593091">
        <w:rPr>
          <w:rFonts w:cstheme="minorHAnsi"/>
          <w:color w:val="000000" w:themeColor="text1"/>
          <w:sz w:val="24"/>
          <w:szCs w:val="24"/>
        </w:rPr>
        <w:t>15</w:t>
      </w:r>
      <w:r w:rsidR="00A24FF5" w:rsidRPr="00593091">
        <w:rPr>
          <w:rFonts w:cstheme="minorHAnsi"/>
          <w:color w:val="000000" w:themeColor="text1"/>
          <w:sz w:val="24"/>
          <w:szCs w:val="24"/>
        </w:rPr>
        <w:t xml:space="preserve">. </w:t>
      </w:r>
      <w:r w:rsidR="00897FC8" w:rsidRPr="00593091">
        <w:rPr>
          <w:rFonts w:cstheme="minorHAnsi"/>
          <w:color w:val="000000" w:themeColor="text1"/>
          <w:sz w:val="24"/>
          <w:szCs w:val="24"/>
        </w:rPr>
        <w:t>prosinca 2022</w:t>
      </w:r>
      <w:r w:rsidR="00A24FF5" w:rsidRPr="00593091">
        <w:rPr>
          <w:rFonts w:cstheme="minorHAnsi"/>
          <w:color w:val="000000" w:themeColor="text1"/>
          <w:sz w:val="24"/>
          <w:szCs w:val="24"/>
        </w:rPr>
        <w:t>. godine.</w:t>
      </w:r>
    </w:p>
    <w:p w14:paraId="4BEEE747" w14:textId="01757775" w:rsidR="00013315" w:rsidRPr="00593091" w:rsidRDefault="002D4802" w:rsidP="001F1E9E">
      <w:pPr>
        <w:spacing w:line="276" w:lineRule="auto"/>
        <w:jc w:val="both"/>
        <w:rPr>
          <w:rFonts w:cstheme="minorHAnsi"/>
          <w:color w:val="000000" w:themeColor="text1"/>
          <w:sz w:val="24"/>
          <w:szCs w:val="24"/>
        </w:rPr>
      </w:pPr>
      <w:r w:rsidRPr="00593091">
        <w:rPr>
          <w:rFonts w:cstheme="minorHAnsi"/>
          <w:color w:val="000000" w:themeColor="text1"/>
          <w:sz w:val="24"/>
          <w:szCs w:val="24"/>
        </w:rPr>
        <w:t>U izvještajnom razdoblju donijete su</w:t>
      </w:r>
      <w:r w:rsidR="00013315" w:rsidRPr="00593091">
        <w:rPr>
          <w:rFonts w:cstheme="minorHAnsi"/>
          <w:color w:val="000000" w:themeColor="text1"/>
          <w:sz w:val="24"/>
          <w:szCs w:val="24"/>
        </w:rPr>
        <w:t xml:space="preserve"> </w:t>
      </w:r>
      <w:r w:rsidR="00897FC8" w:rsidRPr="00593091">
        <w:rPr>
          <w:rFonts w:cstheme="minorHAnsi"/>
          <w:color w:val="000000" w:themeColor="text1"/>
          <w:sz w:val="24"/>
          <w:szCs w:val="24"/>
        </w:rPr>
        <w:t>jedne</w:t>
      </w:r>
      <w:r w:rsidR="00013315" w:rsidRPr="00593091">
        <w:rPr>
          <w:rFonts w:cstheme="minorHAnsi"/>
          <w:color w:val="000000" w:themeColor="text1"/>
          <w:sz w:val="24"/>
          <w:szCs w:val="24"/>
        </w:rPr>
        <w:t xml:space="preserve"> izmjene i dopune Financijskog plana</w:t>
      </w:r>
      <w:r w:rsidRPr="00593091">
        <w:rPr>
          <w:rFonts w:cstheme="minorHAnsi"/>
          <w:color w:val="000000" w:themeColor="text1"/>
          <w:sz w:val="24"/>
          <w:szCs w:val="24"/>
        </w:rPr>
        <w:t xml:space="preserve"> </w:t>
      </w:r>
      <w:r w:rsidR="00013315" w:rsidRPr="00593091">
        <w:rPr>
          <w:rFonts w:cstheme="minorHAnsi"/>
          <w:color w:val="000000" w:themeColor="text1"/>
          <w:sz w:val="24"/>
          <w:szCs w:val="24"/>
        </w:rPr>
        <w:t>(</w:t>
      </w:r>
      <w:r w:rsidRPr="00593091">
        <w:rPr>
          <w:rFonts w:cstheme="minorHAnsi"/>
          <w:color w:val="000000" w:themeColor="text1"/>
          <w:sz w:val="24"/>
          <w:szCs w:val="24"/>
        </w:rPr>
        <w:t>prve</w:t>
      </w:r>
      <w:r w:rsidR="00013315" w:rsidRPr="00593091">
        <w:rPr>
          <w:rFonts w:cstheme="minorHAnsi"/>
          <w:color w:val="000000" w:themeColor="text1"/>
          <w:sz w:val="24"/>
          <w:szCs w:val="24"/>
        </w:rPr>
        <w:t xml:space="preserve"> izmjene i dopune Financijskog plana).</w:t>
      </w:r>
    </w:p>
    <w:p w14:paraId="5DFD2C3A" w14:textId="16CDEDA1" w:rsidR="002D4802" w:rsidRPr="00593091" w:rsidRDefault="00013315" w:rsidP="001F1E9E">
      <w:pPr>
        <w:spacing w:line="276" w:lineRule="auto"/>
        <w:jc w:val="both"/>
        <w:rPr>
          <w:rFonts w:cstheme="minorHAnsi"/>
          <w:color w:val="000000" w:themeColor="text1"/>
          <w:sz w:val="24"/>
          <w:szCs w:val="24"/>
        </w:rPr>
      </w:pPr>
      <w:r w:rsidRPr="00593091">
        <w:rPr>
          <w:rFonts w:cstheme="minorHAnsi"/>
          <w:color w:val="000000" w:themeColor="text1"/>
          <w:sz w:val="24"/>
          <w:szCs w:val="24"/>
        </w:rPr>
        <w:t>Prve</w:t>
      </w:r>
      <w:r w:rsidR="002D4802" w:rsidRPr="00593091">
        <w:rPr>
          <w:rFonts w:cstheme="minorHAnsi"/>
          <w:color w:val="000000" w:themeColor="text1"/>
          <w:sz w:val="24"/>
          <w:szCs w:val="24"/>
        </w:rPr>
        <w:t xml:space="preserve"> </w:t>
      </w:r>
      <w:r w:rsidRPr="00593091">
        <w:rPr>
          <w:rFonts w:cstheme="minorHAnsi"/>
          <w:color w:val="000000" w:themeColor="text1"/>
          <w:sz w:val="24"/>
          <w:szCs w:val="24"/>
        </w:rPr>
        <w:t>i</w:t>
      </w:r>
      <w:r w:rsidR="002D4802" w:rsidRPr="00593091">
        <w:rPr>
          <w:rFonts w:cstheme="minorHAnsi"/>
          <w:color w:val="000000" w:themeColor="text1"/>
          <w:sz w:val="24"/>
          <w:szCs w:val="24"/>
        </w:rPr>
        <w:t>zmjene i dopune Financijskog plana za 202</w:t>
      </w:r>
      <w:r w:rsidR="00897FC8" w:rsidRPr="00593091">
        <w:rPr>
          <w:rFonts w:cstheme="minorHAnsi"/>
          <w:color w:val="000000" w:themeColor="text1"/>
          <w:sz w:val="24"/>
          <w:szCs w:val="24"/>
        </w:rPr>
        <w:t>3</w:t>
      </w:r>
      <w:r w:rsidR="002D4802" w:rsidRPr="00593091">
        <w:rPr>
          <w:rFonts w:cstheme="minorHAnsi"/>
          <w:color w:val="000000" w:themeColor="text1"/>
          <w:sz w:val="24"/>
          <w:szCs w:val="24"/>
        </w:rPr>
        <w:t>. godinu</w:t>
      </w:r>
      <w:r w:rsidRPr="00593091">
        <w:rPr>
          <w:rFonts w:cstheme="minorHAnsi"/>
          <w:color w:val="000000" w:themeColor="text1"/>
          <w:sz w:val="24"/>
          <w:szCs w:val="24"/>
        </w:rPr>
        <w:t xml:space="preserve"> donijete su</w:t>
      </w:r>
      <w:r w:rsidR="002D4802" w:rsidRPr="00593091">
        <w:rPr>
          <w:rFonts w:cstheme="minorHAnsi"/>
          <w:color w:val="000000" w:themeColor="text1"/>
          <w:sz w:val="24"/>
          <w:szCs w:val="24"/>
        </w:rPr>
        <w:t xml:space="preserve"> na </w:t>
      </w:r>
      <w:r w:rsidR="00897FC8" w:rsidRPr="00593091">
        <w:rPr>
          <w:rFonts w:cstheme="minorHAnsi"/>
          <w:color w:val="000000" w:themeColor="text1"/>
          <w:sz w:val="24"/>
          <w:szCs w:val="24"/>
        </w:rPr>
        <w:t>44</w:t>
      </w:r>
      <w:r w:rsidR="002D4802" w:rsidRPr="00593091">
        <w:rPr>
          <w:rFonts w:cstheme="minorHAnsi"/>
          <w:color w:val="000000" w:themeColor="text1"/>
          <w:sz w:val="24"/>
          <w:szCs w:val="24"/>
        </w:rPr>
        <w:t xml:space="preserve">. sjednici </w:t>
      </w:r>
      <w:r w:rsidR="00A24FF5" w:rsidRPr="00593091">
        <w:rPr>
          <w:rFonts w:cstheme="minorHAnsi"/>
          <w:color w:val="000000" w:themeColor="text1"/>
          <w:sz w:val="24"/>
          <w:szCs w:val="24"/>
        </w:rPr>
        <w:t xml:space="preserve"> Upravnog vijeća Dječjeg vrtića Škrinjica </w:t>
      </w:r>
      <w:r w:rsidR="002D4802" w:rsidRPr="00593091">
        <w:rPr>
          <w:rFonts w:cstheme="minorHAnsi"/>
          <w:color w:val="000000" w:themeColor="text1"/>
          <w:sz w:val="24"/>
          <w:szCs w:val="24"/>
        </w:rPr>
        <w:t xml:space="preserve">održanoj dana </w:t>
      </w:r>
      <w:r w:rsidR="00897FC8" w:rsidRPr="00593091">
        <w:rPr>
          <w:rFonts w:cstheme="minorHAnsi"/>
          <w:color w:val="000000" w:themeColor="text1"/>
          <w:sz w:val="24"/>
          <w:szCs w:val="24"/>
        </w:rPr>
        <w:t>07</w:t>
      </w:r>
      <w:r w:rsidR="002D4802" w:rsidRPr="00593091">
        <w:rPr>
          <w:rFonts w:cstheme="minorHAnsi"/>
          <w:color w:val="000000" w:themeColor="text1"/>
          <w:sz w:val="24"/>
          <w:szCs w:val="24"/>
        </w:rPr>
        <w:t>.</w:t>
      </w:r>
      <w:r w:rsidR="00A24FF5" w:rsidRPr="00593091">
        <w:rPr>
          <w:rFonts w:cstheme="minorHAnsi"/>
          <w:color w:val="000000" w:themeColor="text1"/>
          <w:sz w:val="24"/>
          <w:szCs w:val="24"/>
        </w:rPr>
        <w:t xml:space="preserve"> </w:t>
      </w:r>
      <w:r w:rsidR="00897FC8" w:rsidRPr="00593091">
        <w:rPr>
          <w:rFonts w:cstheme="minorHAnsi"/>
          <w:color w:val="000000" w:themeColor="text1"/>
          <w:sz w:val="24"/>
          <w:szCs w:val="24"/>
        </w:rPr>
        <w:t>prosinca 2023</w:t>
      </w:r>
      <w:r w:rsidR="002D4802" w:rsidRPr="00593091">
        <w:rPr>
          <w:rFonts w:cstheme="minorHAnsi"/>
          <w:color w:val="000000" w:themeColor="text1"/>
          <w:sz w:val="24"/>
          <w:szCs w:val="24"/>
        </w:rPr>
        <w:t>. godine</w:t>
      </w:r>
      <w:r w:rsidRPr="00593091">
        <w:rPr>
          <w:rFonts w:cstheme="minorHAnsi"/>
          <w:color w:val="000000" w:themeColor="text1"/>
          <w:sz w:val="24"/>
          <w:szCs w:val="24"/>
        </w:rPr>
        <w:t xml:space="preserve"> te su od strane Općinskog vijeća Općine Vidovec prihvaćene na</w:t>
      </w:r>
      <w:r w:rsidR="00897FC8" w:rsidRPr="00593091">
        <w:rPr>
          <w:rFonts w:cstheme="minorHAnsi"/>
          <w:color w:val="000000" w:themeColor="text1"/>
          <w:sz w:val="24"/>
          <w:szCs w:val="24"/>
        </w:rPr>
        <w:t xml:space="preserve"> 23</w:t>
      </w:r>
      <w:r w:rsidRPr="00593091">
        <w:rPr>
          <w:rFonts w:cstheme="minorHAnsi"/>
          <w:color w:val="000000" w:themeColor="text1"/>
          <w:sz w:val="24"/>
          <w:szCs w:val="24"/>
        </w:rPr>
        <w:t xml:space="preserve">. sjednici održanoj dana </w:t>
      </w:r>
      <w:r w:rsidR="00897FC8" w:rsidRPr="00593091">
        <w:rPr>
          <w:rFonts w:cstheme="minorHAnsi"/>
          <w:color w:val="000000" w:themeColor="text1"/>
          <w:sz w:val="24"/>
          <w:szCs w:val="24"/>
        </w:rPr>
        <w:t>28. prosinca</w:t>
      </w:r>
      <w:r w:rsidRPr="00593091">
        <w:rPr>
          <w:rFonts w:cstheme="minorHAnsi"/>
          <w:color w:val="000000" w:themeColor="text1"/>
          <w:sz w:val="24"/>
          <w:szCs w:val="24"/>
        </w:rPr>
        <w:t xml:space="preserve"> 202</w:t>
      </w:r>
      <w:r w:rsidR="00897FC8" w:rsidRPr="00593091">
        <w:rPr>
          <w:rFonts w:cstheme="minorHAnsi"/>
          <w:color w:val="000000" w:themeColor="text1"/>
          <w:sz w:val="24"/>
          <w:szCs w:val="24"/>
        </w:rPr>
        <w:t>3</w:t>
      </w:r>
      <w:r w:rsidRPr="00593091">
        <w:rPr>
          <w:rFonts w:cstheme="minorHAnsi"/>
          <w:color w:val="000000" w:themeColor="text1"/>
          <w:sz w:val="24"/>
          <w:szCs w:val="24"/>
        </w:rPr>
        <w:t>. godine.</w:t>
      </w:r>
    </w:p>
    <w:p w14:paraId="23F95B39" w14:textId="288FB039" w:rsidR="00013315" w:rsidRPr="00593091" w:rsidRDefault="00013315" w:rsidP="002D4802">
      <w:pPr>
        <w:spacing w:line="276" w:lineRule="auto"/>
        <w:rPr>
          <w:rFonts w:cstheme="minorHAnsi"/>
          <w:b/>
          <w:bCs/>
          <w:sz w:val="24"/>
          <w:szCs w:val="24"/>
        </w:rPr>
      </w:pPr>
      <w:r w:rsidRPr="00593091">
        <w:rPr>
          <w:rFonts w:cstheme="minorHAnsi"/>
          <w:b/>
          <w:bCs/>
          <w:sz w:val="24"/>
          <w:szCs w:val="24"/>
        </w:rPr>
        <w:t>Godišnji izvještaj o izvršenju financijskog plana proračunskog korisnika sadrži opći</w:t>
      </w:r>
      <w:r w:rsidR="00363824" w:rsidRPr="00593091">
        <w:rPr>
          <w:rFonts w:cstheme="minorHAnsi"/>
          <w:b/>
          <w:bCs/>
          <w:sz w:val="24"/>
          <w:szCs w:val="24"/>
        </w:rPr>
        <w:t xml:space="preserve"> dio,</w:t>
      </w:r>
      <w:r w:rsidRPr="00593091">
        <w:rPr>
          <w:rFonts w:cstheme="minorHAnsi"/>
          <w:b/>
          <w:bCs/>
          <w:sz w:val="24"/>
          <w:szCs w:val="24"/>
        </w:rPr>
        <w:t xml:space="preserve"> posebni dio, obrazloženje i posebne izvještaje.</w:t>
      </w:r>
    </w:p>
    <w:p w14:paraId="25B0D07A" w14:textId="28EB9F51" w:rsidR="00013315" w:rsidRPr="00593091" w:rsidRDefault="00013315" w:rsidP="002D4802">
      <w:pPr>
        <w:spacing w:line="276" w:lineRule="auto"/>
        <w:rPr>
          <w:rFonts w:cstheme="minorHAnsi"/>
          <w:b/>
          <w:bCs/>
          <w:sz w:val="24"/>
          <w:szCs w:val="24"/>
        </w:rPr>
      </w:pPr>
      <w:r w:rsidRPr="00593091">
        <w:rPr>
          <w:rFonts w:cstheme="minorHAnsi"/>
          <w:b/>
          <w:bCs/>
          <w:sz w:val="24"/>
          <w:szCs w:val="24"/>
        </w:rPr>
        <w:t>Opći dio godišnjeg izvještaja o izvršenju financijskog plana sadrži:</w:t>
      </w:r>
    </w:p>
    <w:p w14:paraId="724BBD44" w14:textId="2C8CFE04" w:rsidR="00013315" w:rsidRPr="00593091" w:rsidRDefault="00013315" w:rsidP="00013315">
      <w:pPr>
        <w:pStyle w:val="Odlomakpopisa"/>
        <w:numPr>
          <w:ilvl w:val="0"/>
          <w:numId w:val="1"/>
        </w:numPr>
        <w:spacing w:line="276" w:lineRule="auto"/>
        <w:rPr>
          <w:rFonts w:cstheme="minorHAnsi"/>
          <w:sz w:val="24"/>
          <w:szCs w:val="24"/>
        </w:rPr>
      </w:pPr>
      <w:r w:rsidRPr="00593091">
        <w:rPr>
          <w:rFonts w:cstheme="minorHAnsi"/>
          <w:sz w:val="24"/>
          <w:szCs w:val="24"/>
        </w:rPr>
        <w:t>Sažetak Računa prihoda i rashoda i Računa financiranja</w:t>
      </w:r>
    </w:p>
    <w:p w14:paraId="37F9AAD5" w14:textId="296C56A4" w:rsidR="00013315" w:rsidRPr="00593091" w:rsidRDefault="00013315" w:rsidP="00013315">
      <w:pPr>
        <w:pStyle w:val="Odlomakpopisa"/>
        <w:numPr>
          <w:ilvl w:val="0"/>
          <w:numId w:val="1"/>
        </w:numPr>
        <w:spacing w:line="276" w:lineRule="auto"/>
        <w:rPr>
          <w:rFonts w:cstheme="minorHAnsi"/>
          <w:sz w:val="24"/>
          <w:szCs w:val="24"/>
        </w:rPr>
      </w:pPr>
      <w:r w:rsidRPr="00593091">
        <w:rPr>
          <w:rFonts w:cstheme="minorHAnsi"/>
          <w:sz w:val="24"/>
          <w:szCs w:val="24"/>
        </w:rPr>
        <w:t>Račun prihoda i rashoda i Račun financiranja</w:t>
      </w:r>
    </w:p>
    <w:p w14:paraId="3C44AD37" w14:textId="5CFBCEBD" w:rsidR="00013315" w:rsidRPr="00593091" w:rsidRDefault="00013315" w:rsidP="00013315">
      <w:pPr>
        <w:spacing w:line="276" w:lineRule="auto"/>
        <w:rPr>
          <w:rFonts w:cstheme="minorHAnsi"/>
          <w:b/>
          <w:bCs/>
          <w:sz w:val="24"/>
          <w:szCs w:val="24"/>
        </w:rPr>
      </w:pPr>
      <w:r w:rsidRPr="00593091">
        <w:rPr>
          <w:rFonts w:cstheme="minorHAnsi"/>
          <w:b/>
          <w:bCs/>
          <w:sz w:val="24"/>
          <w:szCs w:val="24"/>
        </w:rPr>
        <w:t xml:space="preserve">Posebni dio godišnjeg izvještaja </w:t>
      </w:r>
      <w:r w:rsidR="00AA6728" w:rsidRPr="00593091">
        <w:rPr>
          <w:rFonts w:cstheme="minorHAnsi"/>
          <w:b/>
          <w:bCs/>
          <w:sz w:val="24"/>
          <w:szCs w:val="24"/>
        </w:rPr>
        <w:t>o izvršenju financijskog plana sadrži:</w:t>
      </w:r>
    </w:p>
    <w:p w14:paraId="43370B7E" w14:textId="1F504B4C" w:rsidR="00AA6728" w:rsidRPr="00593091" w:rsidRDefault="00AA6728" w:rsidP="00AA6728">
      <w:pPr>
        <w:pStyle w:val="Odlomakpopisa"/>
        <w:numPr>
          <w:ilvl w:val="0"/>
          <w:numId w:val="1"/>
        </w:numPr>
        <w:spacing w:line="276" w:lineRule="auto"/>
        <w:rPr>
          <w:rFonts w:cstheme="minorHAnsi"/>
          <w:sz w:val="24"/>
          <w:szCs w:val="24"/>
        </w:rPr>
      </w:pPr>
      <w:r w:rsidRPr="00593091">
        <w:rPr>
          <w:rFonts w:cstheme="minorHAnsi"/>
          <w:sz w:val="24"/>
          <w:szCs w:val="24"/>
        </w:rPr>
        <w:t>Izvršenje rashoda i izdataka iskazanih po izvorima financiranja i ekonomskoj klasifikaciji, raspoređenih u programe koji se sastoje od aktivnosti i projekata.</w:t>
      </w:r>
    </w:p>
    <w:p w14:paraId="49492EDA" w14:textId="5D9F34C5" w:rsidR="00AA6728" w:rsidRPr="00593091" w:rsidRDefault="00AA6728" w:rsidP="00AA6728">
      <w:pPr>
        <w:spacing w:line="276" w:lineRule="auto"/>
        <w:rPr>
          <w:rFonts w:cstheme="minorHAnsi"/>
          <w:b/>
          <w:bCs/>
          <w:sz w:val="24"/>
          <w:szCs w:val="24"/>
        </w:rPr>
      </w:pPr>
      <w:r w:rsidRPr="00593091">
        <w:rPr>
          <w:rFonts w:cstheme="minorHAnsi"/>
          <w:b/>
          <w:bCs/>
          <w:sz w:val="24"/>
          <w:szCs w:val="24"/>
        </w:rPr>
        <w:t>Obrazloženje se sastoji od:</w:t>
      </w:r>
    </w:p>
    <w:p w14:paraId="3FB84F05" w14:textId="7BAE558E" w:rsidR="00AA6728" w:rsidRPr="00593091" w:rsidRDefault="00AA6728" w:rsidP="00AA6728">
      <w:pPr>
        <w:pStyle w:val="Odlomakpopisa"/>
        <w:numPr>
          <w:ilvl w:val="0"/>
          <w:numId w:val="1"/>
        </w:numPr>
        <w:spacing w:line="276" w:lineRule="auto"/>
        <w:rPr>
          <w:rFonts w:cstheme="minorHAnsi"/>
          <w:sz w:val="24"/>
          <w:szCs w:val="24"/>
        </w:rPr>
      </w:pPr>
      <w:r w:rsidRPr="00593091">
        <w:rPr>
          <w:rFonts w:cstheme="minorHAnsi"/>
          <w:sz w:val="24"/>
          <w:szCs w:val="24"/>
        </w:rPr>
        <w:t>Obrazloženja općeg dijela izvještaja o izvršenju</w:t>
      </w:r>
    </w:p>
    <w:p w14:paraId="6A153333" w14:textId="60E01641" w:rsidR="00AA6728" w:rsidRPr="00593091" w:rsidRDefault="00AA6728" w:rsidP="00AA6728">
      <w:pPr>
        <w:pStyle w:val="Odlomakpopisa"/>
        <w:numPr>
          <w:ilvl w:val="0"/>
          <w:numId w:val="1"/>
        </w:numPr>
        <w:spacing w:line="276" w:lineRule="auto"/>
        <w:rPr>
          <w:rFonts w:cstheme="minorHAnsi"/>
          <w:sz w:val="24"/>
          <w:szCs w:val="24"/>
        </w:rPr>
      </w:pPr>
      <w:r w:rsidRPr="00593091">
        <w:rPr>
          <w:rFonts w:cstheme="minorHAnsi"/>
          <w:sz w:val="24"/>
          <w:szCs w:val="24"/>
        </w:rPr>
        <w:t>Obrazloženja posebnog dijela izvještaja o izvršenju</w:t>
      </w:r>
    </w:p>
    <w:p w14:paraId="0FC2B1DA" w14:textId="4FFDFAD9" w:rsidR="00AA6728" w:rsidRPr="00593091" w:rsidRDefault="00AA6728" w:rsidP="00AA6728">
      <w:pPr>
        <w:spacing w:line="276" w:lineRule="auto"/>
        <w:rPr>
          <w:rFonts w:cstheme="minorHAnsi"/>
          <w:b/>
          <w:bCs/>
          <w:sz w:val="24"/>
          <w:szCs w:val="24"/>
        </w:rPr>
      </w:pPr>
      <w:r w:rsidRPr="00593091">
        <w:rPr>
          <w:rFonts w:cstheme="minorHAnsi"/>
          <w:b/>
          <w:bCs/>
          <w:sz w:val="24"/>
          <w:szCs w:val="24"/>
        </w:rPr>
        <w:t>Posebni izvještaji:</w:t>
      </w:r>
    </w:p>
    <w:p w14:paraId="4638F644" w14:textId="77777777" w:rsidR="00363824" w:rsidRPr="00593091" w:rsidRDefault="00363824" w:rsidP="00363824">
      <w:pPr>
        <w:pStyle w:val="Odlomakpopisa"/>
        <w:numPr>
          <w:ilvl w:val="0"/>
          <w:numId w:val="1"/>
        </w:numPr>
        <w:spacing w:line="276" w:lineRule="auto"/>
        <w:rPr>
          <w:rFonts w:cstheme="minorHAnsi"/>
          <w:sz w:val="24"/>
          <w:szCs w:val="24"/>
        </w:rPr>
      </w:pPr>
      <w:r w:rsidRPr="00593091">
        <w:rPr>
          <w:rFonts w:cstheme="minorHAnsi"/>
          <w:sz w:val="24"/>
          <w:szCs w:val="24"/>
        </w:rPr>
        <w:t>izvještaj o zaduživanju na domaćem i stranom tržištu novca i kapitala</w:t>
      </w:r>
    </w:p>
    <w:p w14:paraId="5D8D31B8" w14:textId="7D57ECCE" w:rsidR="00AA6728" w:rsidRPr="00593091" w:rsidRDefault="00AA6728" w:rsidP="00AA6728">
      <w:pPr>
        <w:pStyle w:val="Odlomakpopisa"/>
        <w:numPr>
          <w:ilvl w:val="0"/>
          <w:numId w:val="1"/>
        </w:numPr>
        <w:spacing w:line="276" w:lineRule="auto"/>
        <w:rPr>
          <w:rFonts w:cstheme="minorHAnsi"/>
          <w:sz w:val="24"/>
          <w:szCs w:val="24"/>
        </w:rPr>
      </w:pPr>
      <w:r w:rsidRPr="00593091">
        <w:rPr>
          <w:rFonts w:cstheme="minorHAnsi"/>
          <w:sz w:val="24"/>
          <w:szCs w:val="24"/>
        </w:rPr>
        <w:t>izvještaj o korištenju sredstava fondova Europske unije</w:t>
      </w:r>
    </w:p>
    <w:p w14:paraId="4CF07F90" w14:textId="1B211D18" w:rsidR="00AA6728" w:rsidRPr="00593091" w:rsidRDefault="00AA6728" w:rsidP="00AA6728">
      <w:pPr>
        <w:pStyle w:val="Odlomakpopisa"/>
        <w:numPr>
          <w:ilvl w:val="0"/>
          <w:numId w:val="1"/>
        </w:numPr>
        <w:spacing w:line="276" w:lineRule="auto"/>
        <w:rPr>
          <w:rFonts w:cstheme="minorHAnsi"/>
          <w:sz w:val="24"/>
          <w:szCs w:val="24"/>
        </w:rPr>
      </w:pPr>
      <w:r w:rsidRPr="00593091">
        <w:rPr>
          <w:rFonts w:cstheme="minorHAnsi"/>
          <w:sz w:val="24"/>
          <w:szCs w:val="24"/>
        </w:rPr>
        <w:t>izvještaj o danim zajmovima i potraživanjima po danim zajmovima</w:t>
      </w:r>
    </w:p>
    <w:p w14:paraId="05DD3C16" w14:textId="4CFA4586" w:rsidR="00AA6728" w:rsidRPr="00593091" w:rsidRDefault="00AA6728" w:rsidP="00AA6728">
      <w:pPr>
        <w:pStyle w:val="Odlomakpopisa"/>
        <w:numPr>
          <w:ilvl w:val="0"/>
          <w:numId w:val="1"/>
        </w:numPr>
        <w:spacing w:line="276" w:lineRule="auto"/>
        <w:rPr>
          <w:rFonts w:cstheme="minorHAnsi"/>
          <w:sz w:val="24"/>
          <w:szCs w:val="24"/>
        </w:rPr>
      </w:pPr>
      <w:r w:rsidRPr="00593091">
        <w:rPr>
          <w:rFonts w:cstheme="minorHAnsi"/>
          <w:sz w:val="24"/>
          <w:szCs w:val="24"/>
        </w:rPr>
        <w:t>izvještaj o stanju potraživanja i dospjelih obveza te o stanju potencijalnih obveza po osnovi sudskih sporova</w:t>
      </w:r>
    </w:p>
    <w:p w14:paraId="3117570E" w14:textId="77777777" w:rsidR="00DA702A" w:rsidRPr="00593091" w:rsidRDefault="00DA702A" w:rsidP="00DA702A">
      <w:pPr>
        <w:shd w:val="clear" w:color="auto" w:fill="FFFFFF"/>
        <w:spacing w:before="274"/>
        <w:ind w:firstLine="720"/>
        <w:jc w:val="both"/>
        <w:rPr>
          <w:rFonts w:cstheme="minorHAnsi"/>
          <w:b/>
          <w:sz w:val="24"/>
          <w:szCs w:val="24"/>
        </w:rPr>
      </w:pPr>
    </w:p>
    <w:p w14:paraId="67738E86" w14:textId="10BE4F2C" w:rsidR="00DA702A" w:rsidRPr="00593091" w:rsidRDefault="00DA702A" w:rsidP="00DA702A">
      <w:pPr>
        <w:pStyle w:val="Odlomakpopisa"/>
        <w:numPr>
          <w:ilvl w:val="0"/>
          <w:numId w:val="2"/>
        </w:numPr>
        <w:spacing w:after="0" w:line="276" w:lineRule="auto"/>
        <w:jc w:val="both"/>
        <w:rPr>
          <w:rFonts w:cstheme="minorHAnsi"/>
          <w:b/>
          <w:sz w:val="24"/>
          <w:szCs w:val="24"/>
        </w:rPr>
      </w:pPr>
      <w:r w:rsidRPr="00593091">
        <w:rPr>
          <w:rFonts w:cstheme="minorHAnsi"/>
          <w:b/>
          <w:sz w:val="24"/>
          <w:szCs w:val="24"/>
        </w:rPr>
        <w:t>OBRAZLOŽENJE OPĆEG DIJELA IZVJEŠTAJA  O IZVRŠENJU FINANCIJSKOG PLANA DJEČJEG VRTIĆA ŠKRINJICA</w:t>
      </w:r>
    </w:p>
    <w:p w14:paraId="572F8DBC" w14:textId="77777777" w:rsidR="00DA702A" w:rsidRPr="00593091" w:rsidRDefault="00DA702A" w:rsidP="00DA702A">
      <w:pPr>
        <w:spacing w:after="0"/>
        <w:jc w:val="both"/>
        <w:rPr>
          <w:rFonts w:cstheme="minorHAnsi"/>
          <w:b/>
          <w:sz w:val="24"/>
          <w:szCs w:val="24"/>
        </w:rPr>
      </w:pPr>
    </w:p>
    <w:p w14:paraId="4DDA6E9F" w14:textId="433DA02B" w:rsidR="001D7D73" w:rsidRPr="00593091" w:rsidRDefault="00DA702A" w:rsidP="002D4802">
      <w:pPr>
        <w:pStyle w:val="Odlomakpopisa"/>
        <w:numPr>
          <w:ilvl w:val="0"/>
          <w:numId w:val="3"/>
        </w:numPr>
        <w:spacing w:after="0" w:line="276" w:lineRule="auto"/>
        <w:jc w:val="both"/>
        <w:rPr>
          <w:rFonts w:cstheme="minorHAnsi"/>
          <w:b/>
          <w:bCs/>
          <w:sz w:val="24"/>
          <w:szCs w:val="24"/>
        </w:rPr>
      </w:pPr>
      <w:r w:rsidRPr="00593091">
        <w:rPr>
          <w:rFonts w:cstheme="minorHAnsi"/>
          <w:b/>
          <w:bCs/>
          <w:sz w:val="24"/>
          <w:szCs w:val="24"/>
        </w:rPr>
        <w:t>obrazloženj</w:t>
      </w:r>
      <w:r w:rsidR="00326FB7" w:rsidRPr="00593091">
        <w:rPr>
          <w:rFonts w:cstheme="minorHAnsi"/>
          <w:b/>
          <w:bCs/>
          <w:sz w:val="24"/>
          <w:szCs w:val="24"/>
        </w:rPr>
        <w:t>e</w:t>
      </w:r>
      <w:r w:rsidRPr="00593091">
        <w:rPr>
          <w:rFonts w:cstheme="minorHAnsi"/>
          <w:b/>
          <w:bCs/>
          <w:sz w:val="24"/>
          <w:szCs w:val="24"/>
        </w:rPr>
        <w:t xml:space="preserve"> ostvarenja prihoda i rashoda, primitaka i izdataka </w:t>
      </w:r>
    </w:p>
    <w:p w14:paraId="6DE4166F" w14:textId="77777777" w:rsidR="00DA702A" w:rsidRPr="00593091" w:rsidRDefault="00DA702A" w:rsidP="00DA702A">
      <w:pPr>
        <w:pStyle w:val="Odlomakpopisa"/>
        <w:spacing w:after="0" w:line="276" w:lineRule="auto"/>
        <w:ind w:left="360"/>
        <w:jc w:val="both"/>
        <w:rPr>
          <w:rFonts w:cstheme="minorHAnsi"/>
          <w:sz w:val="24"/>
          <w:szCs w:val="24"/>
        </w:rPr>
      </w:pPr>
    </w:p>
    <w:p w14:paraId="4862FE11" w14:textId="0DBC72A1" w:rsidR="00CC000E" w:rsidRPr="00593091" w:rsidRDefault="00CC000E" w:rsidP="00CC000E">
      <w:pPr>
        <w:spacing w:after="0" w:line="360" w:lineRule="auto"/>
        <w:rPr>
          <w:rFonts w:cstheme="minorHAnsi"/>
          <w:b/>
          <w:sz w:val="28"/>
          <w:szCs w:val="28"/>
        </w:rPr>
      </w:pPr>
      <w:r w:rsidRPr="00593091">
        <w:rPr>
          <w:rFonts w:cstheme="minorHAnsi"/>
          <w:b/>
          <w:sz w:val="28"/>
          <w:szCs w:val="28"/>
        </w:rPr>
        <w:t>1. PRIHODI POSLOVANJA</w:t>
      </w:r>
      <w:r w:rsidR="00326FB7" w:rsidRPr="00593091">
        <w:rPr>
          <w:rFonts w:cstheme="minorHAnsi"/>
          <w:b/>
          <w:sz w:val="28"/>
          <w:szCs w:val="28"/>
        </w:rPr>
        <w:t xml:space="preserve"> (6)</w:t>
      </w:r>
    </w:p>
    <w:p w14:paraId="18B9B35C" w14:textId="64957FD7" w:rsidR="00CC000E" w:rsidRPr="00593091" w:rsidRDefault="00CC000E" w:rsidP="00CC000E">
      <w:pPr>
        <w:spacing w:after="200" w:line="276" w:lineRule="auto"/>
        <w:jc w:val="both"/>
        <w:rPr>
          <w:rFonts w:cstheme="minorHAnsi"/>
          <w:sz w:val="24"/>
          <w:szCs w:val="24"/>
        </w:rPr>
      </w:pPr>
      <w:r w:rsidRPr="00593091">
        <w:rPr>
          <w:rFonts w:cstheme="minorHAnsi"/>
          <w:b/>
          <w:sz w:val="24"/>
          <w:szCs w:val="24"/>
        </w:rPr>
        <w:tab/>
      </w:r>
      <w:r w:rsidRPr="00593091">
        <w:rPr>
          <w:rFonts w:cstheme="minorHAnsi"/>
          <w:sz w:val="24"/>
          <w:szCs w:val="24"/>
        </w:rPr>
        <w:t>U razdoblju od 01.01.</w:t>
      </w:r>
      <w:r w:rsidR="00A3719A" w:rsidRPr="00593091">
        <w:rPr>
          <w:rFonts w:cstheme="minorHAnsi"/>
          <w:sz w:val="24"/>
          <w:szCs w:val="24"/>
        </w:rPr>
        <w:t>–</w:t>
      </w:r>
      <w:r w:rsidRPr="00593091">
        <w:rPr>
          <w:rFonts w:cstheme="minorHAnsi"/>
          <w:sz w:val="24"/>
          <w:szCs w:val="24"/>
        </w:rPr>
        <w:t xml:space="preserve"> </w:t>
      </w:r>
      <w:r w:rsidR="00A3719A" w:rsidRPr="00593091">
        <w:rPr>
          <w:rFonts w:cstheme="minorHAnsi"/>
          <w:sz w:val="24"/>
          <w:szCs w:val="24"/>
        </w:rPr>
        <w:t>31.12</w:t>
      </w:r>
      <w:r w:rsidR="00613614" w:rsidRPr="00593091">
        <w:rPr>
          <w:rFonts w:cstheme="minorHAnsi"/>
          <w:sz w:val="24"/>
          <w:szCs w:val="24"/>
        </w:rPr>
        <w:t>.</w:t>
      </w:r>
      <w:r w:rsidRPr="00593091">
        <w:rPr>
          <w:rFonts w:cstheme="minorHAnsi"/>
          <w:sz w:val="24"/>
          <w:szCs w:val="24"/>
        </w:rPr>
        <w:t>202</w:t>
      </w:r>
      <w:r w:rsidR="00897FC8" w:rsidRPr="00593091">
        <w:rPr>
          <w:rFonts w:cstheme="minorHAnsi"/>
          <w:sz w:val="24"/>
          <w:szCs w:val="24"/>
        </w:rPr>
        <w:t>3</w:t>
      </w:r>
      <w:r w:rsidRPr="00593091">
        <w:rPr>
          <w:rFonts w:cstheme="minorHAnsi"/>
          <w:sz w:val="24"/>
          <w:szCs w:val="24"/>
        </w:rPr>
        <w:t xml:space="preserve">. godine, Dječji vrtić Škrinjica ostvario je prihode poslovanja u iznosu od </w:t>
      </w:r>
      <w:r w:rsidR="00195DFB" w:rsidRPr="00593091">
        <w:rPr>
          <w:rFonts w:cstheme="minorHAnsi"/>
          <w:b/>
          <w:bCs/>
          <w:sz w:val="24"/>
          <w:szCs w:val="24"/>
        </w:rPr>
        <w:t xml:space="preserve">499.279,57 eura </w:t>
      </w:r>
      <w:r w:rsidRPr="00593091">
        <w:rPr>
          <w:rFonts w:cstheme="minorHAnsi"/>
          <w:sz w:val="24"/>
          <w:szCs w:val="24"/>
        </w:rPr>
        <w:t>i to kako slijedi:</w:t>
      </w:r>
    </w:p>
    <w:p w14:paraId="27229A74" w14:textId="4ADFBE92" w:rsidR="00CC000E" w:rsidRPr="00593091" w:rsidRDefault="00CC000E" w:rsidP="00CC000E">
      <w:pPr>
        <w:spacing w:after="200" w:line="276" w:lineRule="auto"/>
        <w:jc w:val="both"/>
        <w:rPr>
          <w:rFonts w:cstheme="minorHAnsi"/>
          <w:bCs/>
          <w:sz w:val="24"/>
          <w:szCs w:val="24"/>
        </w:rPr>
      </w:pPr>
      <w:r w:rsidRPr="00593091">
        <w:rPr>
          <w:rFonts w:cstheme="minorHAnsi"/>
          <w:sz w:val="24"/>
          <w:szCs w:val="24"/>
        </w:rPr>
        <w:tab/>
      </w:r>
      <w:r w:rsidRPr="00593091">
        <w:rPr>
          <w:rFonts w:cstheme="minorHAnsi"/>
          <w:b/>
          <w:sz w:val="24"/>
          <w:szCs w:val="24"/>
        </w:rPr>
        <w:t xml:space="preserve">-  Tekuće pomoći proračunskim korisnicima iz proračuna koji im nije nadležan u iznosu od  </w:t>
      </w:r>
      <w:r w:rsidR="00195DFB" w:rsidRPr="00593091">
        <w:rPr>
          <w:rFonts w:cstheme="minorHAnsi"/>
          <w:b/>
          <w:sz w:val="24"/>
          <w:szCs w:val="24"/>
        </w:rPr>
        <w:t xml:space="preserve">1.510,40 eura </w:t>
      </w:r>
      <w:r w:rsidR="00984904" w:rsidRPr="00593091">
        <w:rPr>
          <w:rFonts w:cstheme="minorHAnsi"/>
          <w:b/>
          <w:sz w:val="24"/>
          <w:szCs w:val="24"/>
        </w:rPr>
        <w:t xml:space="preserve"> </w:t>
      </w:r>
      <w:r w:rsidRPr="00593091">
        <w:rPr>
          <w:rFonts w:cstheme="minorHAnsi"/>
          <w:bCs/>
          <w:sz w:val="24"/>
          <w:szCs w:val="24"/>
        </w:rPr>
        <w:t xml:space="preserve">ostvareni su </w:t>
      </w:r>
      <w:r w:rsidR="00195DFB" w:rsidRPr="00593091">
        <w:rPr>
          <w:rFonts w:cstheme="minorHAnsi"/>
          <w:bCs/>
          <w:sz w:val="24"/>
          <w:szCs w:val="24"/>
        </w:rPr>
        <w:t>50,65</w:t>
      </w:r>
      <w:r w:rsidR="00984904" w:rsidRPr="00593091">
        <w:rPr>
          <w:rFonts w:cstheme="minorHAnsi"/>
          <w:bCs/>
          <w:sz w:val="24"/>
          <w:szCs w:val="24"/>
        </w:rPr>
        <w:t>%</w:t>
      </w:r>
      <w:r w:rsidRPr="00593091">
        <w:rPr>
          <w:rFonts w:cstheme="minorHAnsi"/>
          <w:bCs/>
          <w:sz w:val="24"/>
          <w:szCs w:val="24"/>
        </w:rPr>
        <w:t xml:space="preserve"> u odnosu na planirano</w:t>
      </w:r>
      <w:r w:rsidR="004C0D78" w:rsidRPr="00593091">
        <w:rPr>
          <w:rFonts w:cstheme="minorHAnsi"/>
          <w:bCs/>
          <w:sz w:val="24"/>
          <w:szCs w:val="24"/>
        </w:rPr>
        <w:t>. Odnose se na prihode iz državnog proračuna koji su dodijeljeni na temelju Odluke o sufinanciranju programa javnih potreba u području predškolskog odgoja i obrazovanja.</w:t>
      </w:r>
    </w:p>
    <w:p w14:paraId="758C194C" w14:textId="7B152849" w:rsidR="00CC000E" w:rsidRPr="00593091" w:rsidRDefault="00CC000E" w:rsidP="00CC000E">
      <w:pPr>
        <w:spacing w:after="200" w:line="276" w:lineRule="auto"/>
        <w:jc w:val="both"/>
        <w:rPr>
          <w:rFonts w:cstheme="minorHAnsi"/>
          <w:sz w:val="24"/>
          <w:szCs w:val="24"/>
        </w:rPr>
      </w:pPr>
      <w:r w:rsidRPr="00593091">
        <w:rPr>
          <w:rFonts w:cstheme="minorHAnsi"/>
          <w:sz w:val="24"/>
          <w:szCs w:val="24"/>
        </w:rPr>
        <w:tab/>
      </w:r>
      <w:r w:rsidRPr="00593091">
        <w:rPr>
          <w:rFonts w:cstheme="minorHAnsi"/>
          <w:b/>
          <w:sz w:val="24"/>
          <w:szCs w:val="24"/>
        </w:rPr>
        <w:t xml:space="preserve">-  Kamate na oročena sredstva i depozite po viđenju </w:t>
      </w:r>
      <w:r w:rsidR="00984904" w:rsidRPr="00593091">
        <w:rPr>
          <w:rFonts w:cstheme="minorHAnsi"/>
          <w:b/>
          <w:sz w:val="24"/>
          <w:szCs w:val="24"/>
        </w:rPr>
        <w:t>–</w:t>
      </w:r>
      <w:r w:rsidRPr="00593091">
        <w:rPr>
          <w:rFonts w:cstheme="minorHAnsi"/>
          <w:b/>
          <w:sz w:val="24"/>
          <w:szCs w:val="24"/>
        </w:rPr>
        <w:t xml:space="preserve"> </w:t>
      </w:r>
      <w:r w:rsidR="00195DFB" w:rsidRPr="00593091">
        <w:rPr>
          <w:rFonts w:cstheme="minorHAnsi"/>
          <w:b/>
          <w:sz w:val="24"/>
          <w:szCs w:val="24"/>
        </w:rPr>
        <w:t>0,01 euro</w:t>
      </w:r>
      <w:r w:rsidRPr="00593091">
        <w:rPr>
          <w:rFonts w:cstheme="minorHAnsi"/>
          <w:sz w:val="24"/>
          <w:szCs w:val="24"/>
        </w:rPr>
        <w:t xml:space="preserve">, ostvareni su  </w:t>
      </w:r>
      <w:r w:rsidR="00CA77B6" w:rsidRPr="00593091">
        <w:rPr>
          <w:rFonts w:cstheme="minorHAnsi"/>
          <w:sz w:val="24"/>
          <w:szCs w:val="24"/>
        </w:rPr>
        <w:t>0,</w:t>
      </w:r>
      <w:r w:rsidR="00195DFB" w:rsidRPr="00593091">
        <w:rPr>
          <w:rFonts w:cstheme="minorHAnsi"/>
          <w:sz w:val="24"/>
          <w:szCs w:val="24"/>
        </w:rPr>
        <w:t>15</w:t>
      </w:r>
      <w:r w:rsidRPr="00593091">
        <w:rPr>
          <w:rFonts w:cstheme="minorHAnsi"/>
          <w:sz w:val="24"/>
          <w:szCs w:val="24"/>
        </w:rPr>
        <w:t xml:space="preserve">% u odnosu na planirano </w:t>
      </w:r>
    </w:p>
    <w:p w14:paraId="1AB36B8D" w14:textId="75B77B7E" w:rsidR="00CC000E" w:rsidRPr="00593091" w:rsidRDefault="00CC000E" w:rsidP="00CC000E">
      <w:pPr>
        <w:spacing w:after="200" w:line="276" w:lineRule="auto"/>
        <w:jc w:val="both"/>
        <w:rPr>
          <w:rFonts w:cstheme="minorHAnsi"/>
          <w:bCs/>
          <w:sz w:val="24"/>
          <w:szCs w:val="24"/>
        </w:rPr>
      </w:pPr>
      <w:r w:rsidRPr="00593091">
        <w:rPr>
          <w:rFonts w:cstheme="minorHAnsi"/>
          <w:sz w:val="24"/>
          <w:szCs w:val="24"/>
        </w:rPr>
        <w:tab/>
      </w:r>
      <w:r w:rsidRPr="00593091">
        <w:rPr>
          <w:rFonts w:cstheme="minorHAnsi"/>
          <w:b/>
          <w:sz w:val="24"/>
          <w:szCs w:val="24"/>
        </w:rPr>
        <w:t xml:space="preserve">-  Ostali nespomenuti prihodi – </w:t>
      </w:r>
      <w:r w:rsidR="00195DFB" w:rsidRPr="00593091">
        <w:rPr>
          <w:rFonts w:cstheme="minorHAnsi"/>
          <w:b/>
          <w:sz w:val="24"/>
          <w:szCs w:val="24"/>
        </w:rPr>
        <w:t xml:space="preserve">178.725,37 eura, </w:t>
      </w:r>
      <w:r w:rsidRPr="00593091">
        <w:rPr>
          <w:rFonts w:cstheme="minorHAnsi"/>
          <w:bCs/>
          <w:sz w:val="24"/>
          <w:szCs w:val="24"/>
        </w:rPr>
        <w:t xml:space="preserve">ostvareni su </w:t>
      </w:r>
      <w:r w:rsidR="004C0D78" w:rsidRPr="00593091">
        <w:rPr>
          <w:rFonts w:cstheme="minorHAnsi"/>
          <w:bCs/>
          <w:sz w:val="24"/>
          <w:szCs w:val="24"/>
        </w:rPr>
        <w:t>97,96</w:t>
      </w:r>
      <w:r w:rsidR="00984904" w:rsidRPr="00593091">
        <w:rPr>
          <w:rFonts w:cstheme="minorHAnsi"/>
          <w:bCs/>
          <w:sz w:val="24"/>
          <w:szCs w:val="24"/>
        </w:rPr>
        <w:t>%</w:t>
      </w:r>
      <w:r w:rsidRPr="00593091">
        <w:rPr>
          <w:rFonts w:cstheme="minorHAnsi"/>
          <w:bCs/>
          <w:sz w:val="24"/>
          <w:szCs w:val="24"/>
        </w:rPr>
        <w:t xml:space="preserve"> u odnosu na planirano</w:t>
      </w:r>
    </w:p>
    <w:p w14:paraId="7031CC46" w14:textId="1B097E19" w:rsidR="00CC000E" w:rsidRPr="00593091" w:rsidRDefault="00CC000E" w:rsidP="00CC000E">
      <w:pPr>
        <w:spacing w:after="0" w:line="276" w:lineRule="auto"/>
        <w:jc w:val="both"/>
        <w:rPr>
          <w:rFonts w:cstheme="minorHAnsi"/>
          <w:sz w:val="24"/>
          <w:szCs w:val="24"/>
        </w:rPr>
      </w:pPr>
      <w:r w:rsidRPr="00593091">
        <w:rPr>
          <w:rFonts w:cstheme="minorHAnsi"/>
          <w:sz w:val="24"/>
          <w:szCs w:val="24"/>
        </w:rPr>
        <w:tab/>
      </w:r>
      <w:r w:rsidRPr="00593091">
        <w:rPr>
          <w:rFonts w:cstheme="minorHAnsi"/>
          <w:b/>
          <w:sz w:val="24"/>
          <w:szCs w:val="24"/>
        </w:rPr>
        <w:t xml:space="preserve">- Prihodi iz nadležnog proračuna za financiranje rashoda poslovanja </w:t>
      </w:r>
      <w:r w:rsidR="00984904" w:rsidRPr="00593091">
        <w:rPr>
          <w:rFonts w:cstheme="minorHAnsi"/>
          <w:b/>
          <w:sz w:val="24"/>
          <w:szCs w:val="24"/>
        </w:rPr>
        <w:t>–</w:t>
      </w:r>
      <w:r w:rsidRPr="00593091">
        <w:rPr>
          <w:rFonts w:cstheme="minorHAnsi"/>
          <w:b/>
          <w:sz w:val="24"/>
          <w:szCs w:val="24"/>
        </w:rPr>
        <w:t xml:space="preserve"> </w:t>
      </w:r>
      <w:r w:rsidR="00195DFB" w:rsidRPr="00593091">
        <w:rPr>
          <w:rFonts w:cstheme="minorHAnsi"/>
          <w:b/>
          <w:sz w:val="24"/>
          <w:szCs w:val="24"/>
        </w:rPr>
        <w:t>318.831,40</w:t>
      </w:r>
      <w:r w:rsidR="00984904" w:rsidRPr="00593091">
        <w:rPr>
          <w:rFonts w:cstheme="minorHAnsi"/>
          <w:b/>
          <w:sz w:val="24"/>
          <w:szCs w:val="24"/>
        </w:rPr>
        <w:t xml:space="preserve"> </w:t>
      </w:r>
      <w:r w:rsidR="00195DFB" w:rsidRPr="00593091">
        <w:rPr>
          <w:rFonts w:cstheme="minorHAnsi"/>
          <w:sz w:val="24"/>
          <w:szCs w:val="24"/>
        </w:rPr>
        <w:t>eura,</w:t>
      </w:r>
      <w:r w:rsidRPr="00593091">
        <w:rPr>
          <w:rFonts w:cstheme="minorHAnsi"/>
          <w:sz w:val="24"/>
          <w:szCs w:val="24"/>
        </w:rPr>
        <w:t xml:space="preserve"> ostvareni su u </w:t>
      </w:r>
      <w:r w:rsidR="004C0D78" w:rsidRPr="00593091">
        <w:rPr>
          <w:rFonts w:cstheme="minorHAnsi"/>
          <w:sz w:val="24"/>
          <w:szCs w:val="24"/>
        </w:rPr>
        <w:t>97,78</w:t>
      </w:r>
      <w:r w:rsidRPr="00593091">
        <w:rPr>
          <w:rFonts w:cstheme="minorHAnsi"/>
          <w:sz w:val="24"/>
          <w:szCs w:val="24"/>
        </w:rPr>
        <w:t>% u odnosu na planirano</w:t>
      </w:r>
      <w:r w:rsidR="004C0D78" w:rsidRPr="00593091">
        <w:rPr>
          <w:rFonts w:cstheme="minorHAnsi"/>
          <w:sz w:val="24"/>
          <w:szCs w:val="24"/>
        </w:rPr>
        <w:t>.</w:t>
      </w:r>
      <w:r w:rsidR="004C0D78" w:rsidRPr="00593091">
        <w:rPr>
          <w:rFonts w:cstheme="minorHAnsi"/>
          <w:bCs/>
          <w:sz w:val="24"/>
          <w:szCs w:val="24"/>
        </w:rPr>
        <w:t xml:space="preserve"> Odnose se na prihode iz nadležnog proračuna Općine Vidovec.</w:t>
      </w:r>
    </w:p>
    <w:p w14:paraId="41768148" w14:textId="77777777" w:rsidR="00CC000E" w:rsidRPr="00593091" w:rsidRDefault="00CC000E" w:rsidP="00CC000E">
      <w:pPr>
        <w:spacing w:after="0" w:line="276" w:lineRule="auto"/>
        <w:jc w:val="both"/>
        <w:rPr>
          <w:rFonts w:cstheme="minorHAnsi"/>
          <w:b/>
          <w:sz w:val="24"/>
          <w:szCs w:val="24"/>
        </w:rPr>
      </w:pPr>
    </w:p>
    <w:p w14:paraId="7A4A77B3" w14:textId="5DAAC359" w:rsidR="00CC000E" w:rsidRPr="00593091" w:rsidRDefault="00CC000E" w:rsidP="00CC000E">
      <w:pPr>
        <w:spacing w:after="0" w:line="276" w:lineRule="auto"/>
        <w:jc w:val="both"/>
        <w:rPr>
          <w:rFonts w:cstheme="minorHAnsi"/>
          <w:sz w:val="24"/>
          <w:szCs w:val="24"/>
        </w:rPr>
      </w:pPr>
      <w:r w:rsidRPr="00593091">
        <w:rPr>
          <w:rFonts w:cstheme="minorHAnsi"/>
          <w:sz w:val="24"/>
          <w:szCs w:val="24"/>
        </w:rPr>
        <w:tab/>
      </w:r>
      <w:r w:rsidRPr="00593091">
        <w:rPr>
          <w:rFonts w:cstheme="minorHAnsi"/>
          <w:b/>
          <w:sz w:val="24"/>
          <w:szCs w:val="24"/>
        </w:rPr>
        <w:t xml:space="preserve">- Ostali prihodi- </w:t>
      </w:r>
      <w:r w:rsidR="00195DFB" w:rsidRPr="00593091">
        <w:rPr>
          <w:rFonts w:cstheme="minorHAnsi"/>
          <w:b/>
          <w:sz w:val="24"/>
          <w:szCs w:val="24"/>
        </w:rPr>
        <w:t xml:space="preserve">212,39 % </w:t>
      </w:r>
      <w:r w:rsidRPr="00593091">
        <w:rPr>
          <w:rFonts w:cstheme="minorHAnsi"/>
          <w:sz w:val="24"/>
          <w:szCs w:val="24"/>
        </w:rPr>
        <w:t xml:space="preserve"> ostvareni su </w:t>
      </w:r>
      <w:r w:rsidR="00195DFB" w:rsidRPr="00593091">
        <w:rPr>
          <w:rFonts w:cstheme="minorHAnsi"/>
          <w:sz w:val="24"/>
          <w:szCs w:val="24"/>
        </w:rPr>
        <w:t>1</w:t>
      </w:r>
      <w:r w:rsidR="004C0D78" w:rsidRPr="00593091">
        <w:rPr>
          <w:rFonts w:cstheme="minorHAnsi"/>
          <w:sz w:val="24"/>
          <w:szCs w:val="24"/>
        </w:rPr>
        <w:t>00</w:t>
      </w:r>
      <w:r w:rsidRPr="00593091">
        <w:rPr>
          <w:rFonts w:cstheme="minorHAnsi"/>
          <w:sz w:val="24"/>
          <w:szCs w:val="24"/>
        </w:rPr>
        <w:t>% u odnosu na planirano.</w:t>
      </w:r>
    </w:p>
    <w:p w14:paraId="7C13C0B8" w14:textId="77777777" w:rsidR="00195DFB" w:rsidRPr="00593091" w:rsidRDefault="00195DFB" w:rsidP="00CC000E">
      <w:pPr>
        <w:spacing w:after="0" w:line="276" w:lineRule="auto"/>
        <w:jc w:val="both"/>
        <w:rPr>
          <w:rFonts w:cstheme="minorHAnsi"/>
          <w:sz w:val="24"/>
          <w:szCs w:val="24"/>
        </w:rPr>
      </w:pPr>
    </w:p>
    <w:p w14:paraId="3AB723B3" w14:textId="2BFEAF3D" w:rsidR="00195DFB" w:rsidRPr="00593091" w:rsidRDefault="00195DFB" w:rsidP="00CC000E">
      <w:pPr>
        <w:spacing w:after="0" w:line="276" w:lineRule="auto"/>
        <w:jc w:val="both"/>
        <w:rPr>
          <w:rFonts w:cstheme="minorHAnsi"/>
          <w:sz w:val="24"/>
          <w:szCs w:val="24"/>
        </w:rPr>
      </w:pPr>
      <w:r w:rsidRPr="00593091">
        <w:rPr>
          <w:rFonts w:cstheme="minorHAnsi"/>
          <w:sz w:val="24"/>
          <w:szCs w:val="24"/>
        </w:rPr>
        <w:t xml:space="preserve">U odnosu na navedeno razdoblje prethodne godine vidljivo je </w:t>
      </w:r>
      <w:r w:rsidR="00403055" w:rsidRPr="00593091">
        <w:rPr>
          <w:rFonts w:cstheme="minorHAnsi"/>
          <w:sz w:val="24"/>
          <w:szCs w:val="24"/>
        </w:rPr>
        <w:t>povećanje ostalih nespomenutih prihoda zbog povećanja ekonomske cijene odnosno zbog povećanja cijene za korisnike usluge Dječjeg vrtića. Također, vidljivo je i povećanje prihoda iz nadležnog proračuna za financiranje redovne djelatnosti i većih prihoda za pokriće rashoda za zaposlene koji su financirani iz nadležnog proračuna.</w:t>
      </w:r>
    </w:p>
    <w:p w14:paraId="15DF1859" w14:textId="77777777" w:rsidR="00CC000E" w:rsidRPr="00593091" w:rsidRDefault="00CC000E" w:rsidP="00CC000E">
      <w:pPr>
        <w:spacing w:after="0" w:line="360" w:lineRule="auto"/>
        <w:rPr>
          <w:rFonts w:cstheme="minorHAnsi"/>
          <w:sz w:val="24"/>
          <w:szCs w:val="24"/>
        </w:rPr>
      </w:pPr>
    </w:p>
    <w:p w14:paraId="2AB5CDCC" w14:textId="342A3184" w:rsidR="00CC000E" w:rsidRPr="00593091" w:rsidRDefault="00CC000E" w:rsidP="00CC000E">
      <w:pPr>
        <w:spacing w:after="0" w:line="360" w:lineRule="auto"/>
        <w:rPr>
          <w:rFonts w:cstheme="minorHAnsi"/>
          <w:b/>
          <w:sz w:val="28"/>
          <w:szCs w:val="28"/>
        </w:rPr>
      </w:pPr>
      <w:r w:rsidRPr="00593091">
        <w:rPr>
          <w:rFonts w:cstheme="minorHAnsi"/>
          <w:b/>
          <w:sz w:val="28"/>
          <w:szCs w:val="28"/>
        </w:rPr>
        <w:t>2. RASHODI POSLOVANJA</w:t>
      </w:r>
      <w:r w:rsidR="00326FB7" w:rsidRPr="00593091">
        <w:rPr>
          <w:rFonts w:cstheme="minorHAnsi"/>
          <w:b/>
          <w:sz w:val="28"/>
          <w:szCs w:val="28"/>
        </w:rPr>
        <w:t xml:space="preserve"> (3)</w:t>
      </w:r>
    </w:p>
    <w:p w14:paraId="1BA4DF2E" w14:textId="74E04779" w:rsidR="00CC000E" w:rsidRPr="00593091" w:rsidRDefault="00CC000E" w:rsidP="00CC000E">
      <w:pPr>
        <w:spacing w:after="200" w:line="276" w:lineRule="auto"/>
        <w:jc w:val="both"/>
        <w:rPr>
          <w:rFonts w:cstheme="minorHAnsi"/>
          <w:sz w:val="24"/>
          <w:szCs w:val="24"/>
        </w:rPr>
      </w:pPr>
      <w:r w:rsidRPr="00593091">
        <w:rPr>
          <w:rFonts w:cstheme="minorHAnsi"/>
          <w:sz w:val="24"/>
          <w:szCs w:val="24"/>
        </w:rPr>
        <w:tab/>
        <w:t xml:space="preserve">U razdoblju od 01.01. </w:t>
      </w:r>
      <w:r w:rsidR="00A3719A" w:rsidRPr="00593091">
        <w:rPr>
          <w:rFonts w:cstheme="minorHAnsi"/>
          <w:sz w:val="24"/>
          <w:szCs w:val="24"/>
        </w:rPr>
        <w:t>–</w:t>
      </w:r>
      <w:r w:rsidRPr="00593091">
        <w:rPr>
          <w:rFonts w:cstheme="minorHAnsi"/>
          <w:sz w:val="24"/>
          <w:szCs w:val="24"/>
        </w:rPr>
        <w:t xml:space="preserve"> </w:t>
      </w:r>
      <w:r w:rsidR="00A3719A" w:rsidRPr="00593091">
        <w:rPr>
          <w:rFonts w:cstheme="minorHAnsi"/>
          <w:sz w:val="24"/>
          <w:szCs w:val="24"/>
        </w:rPr>
        <w:t>31.12.</w:t>
      </w:r>
      <w:r w:rsidRPr="00593091">
        <w:rPr>
          <w:rFonts w:cstheme="minorHAnsi"/>
          <w:sz w:val="24"/>
          <w:szCs w:val="24"/>
        </w:rPr>
        <w:t>202</w:t>
      </w:r>
      <w:r w:rsidR="00403055" w:rsidRPr="00593091">
        <w:rPr>
          <w:rFonts w:cstheme="minorHAnsi"/>
          <w:sz w:val="24"/>
          <w:szCs w:val="24"/>
        </w:rPr>
        <w:t>3</w:t>
      </w:r>
      <w:r w:rsidRPr="00593091">
        <w:rPr>
          <w:rFonts w:cstheme="minorHAnsi"/>
          <w:sz w:val="24"/>
          <w:szCs w:val="24"/>
        </w:rPr>
        <w:t xml:space="preserve">. godine Dječji vrtić Škrinjica ostvario je ukupne rashode poslovanja u iznosu od </w:t>
      </w:r>
      <w:r w:rsidR="00403055" w:rsidRPr="00593091">
        <w:rPr>
          <w:rFonts w:cstheme="minorHAnsi"/>
          <w:b/>
          <w:bCs/>
          <w:sz w:val="24"/>
          <w:szCs w:val="24"/>
        </w:rPr>
        <w:t xml:space="preserve">485.938,66 eura </w:t>
      </w:r>
      <w:r w:rsidRPr="00593091">
        <w:rPr>
          <w:rFonts w:cstheme="minorHAnsi"/>
          <w:sz w:val="24"/>
          <w:szCs w:val="24"/>
        </w:rPr>
        <w:t>i to kako slijedi:</w:t>
      </w:r>
    </w:p>
    <w:p w14:paraId="5D775C61" w14:textId="20A40D9F" w:rsidR="00D061A9" w:rsidRPr="00593091" w:rsidRDefault="00CC000E" w:rsidP="00CC000E">
      <w:pPr>
        <w:spacing w:after="200" w:line="276" w:lineRule="auto"/>
        <w:jc w:val="both"/>
        <w:rPr>
          <w:rFonts w:cstheme="minorHAnsi"/>
          <w:sz w:val="24"/>
          <w:szCs w:val="24"/>
        </w:rPr>
      </w:pPr>
      <w:r w:rsidRPr="00593091">
        <w:rPr>
          <w:rFonts w:cstheme="minorHAnsi"/>
          <w:sz w:val="24"/>
          <w:szCs w:val="24"/>
        </w:rPr>
        <w:tab/>
      </w:r>
      <w:r w:rsidRPr="00593091">
        <w:rPr>
          <w:rFonts w:cstheme="minorHAnsi"/>
          <w:b/>
          <w:sz w:val="24"/>
          <w:szCs w:val="24"/>
        </w:rPr>
        <w:t xml:space="preserve">- Rashodi za zaposlene </w:t>
      </w:r>
      <w:r w:rsidR="00984904" w:rsidRPr="00593091">
        <w:rPr>
          <w:rFonts w:cstheme="minorHAnsi"/>
          <w:b/>
          <w:sz w:val="24"/>
          <w:szCs w:val="24"/>
        </w:rPr>
        <w:t>–</w:t>
      </w:r>
      <w:r w:rsidRPr="00593091">
        <w:rPr>
          <w:rFonts w:cstheme="minorHAnsi"/>
          <w:sz w:val="24"/>
          <w:szCs w:val="24"/>
        </w:rPr>
        <w:t xml:space="preserve"> </w:t>
      </w:r>
      <w:r w:rsidR="00403055" w:rsidRPr="00593091">
        <w:rPr>
          <w:rFonts w:cstheme="minorHAnsi"/>
          <w:b/>
          <w:sz w:val="24"/>
          <w:szCs w:val="24"/>
        </w:rPr>
        <w:t>372.825,44 eura</w:t>
      </w:r>
      <w:r w:rsidRPr="00593091">
        <w:rPr>
          <w:rFonts w:cstheme="minorHAnsi"/>
          <w:sz w:val="24"/>
          <w:szCs w:val="24"/>
        </w:rPr>
        <w:t xml:space="preserve"> ostvareni su </w:t>
      </w:r>
      <w:r w:rsidR="00403055" w:rsidRPr="00593091">
        <w:rPr>
          <w:rFonts w:cstheme="minorHAnsi"/>
          <w:sz w:val="24"/>
          <w:szCs w:val="24"/>
        </w:rPr>
        <w:t>9</w:t>
      </w:r>
      <w:r w:rsidR="00C22348">
        <w:rPr>
          <w:rFonts w:cstheme="minorHAnsi"/>
          <w:sz w:val="24"/>
          <w:szCs w:val="24"/>
        </w:rPr>
        <w:t>8</w:t>
      </w:r>
      <w:r w:rsidR="00403055" w:rsidRPr="00593091">
        <w:rPr>
          <w:rFonts w:cstheme="minorHAnsi"/>
          <w:sz w:val="24"/>
          <w:szCs w:val="24"/>
        </w:rPr>
        <w:t>,</w:t>
      </w:r>
      <w:r w:rsidR="00C22348">
        <w:rPr>
          <w:rFonts w:cstheme="minorHAnsi"/>
          <w:sz w:val="24"/>
          <w:szCs w:val="24"/>
        </w:rPr>
        <w:t>9</w:t>
      </w:r>
      <w:r w:rsidR="00403055" w:rsidRPr="00593091">
        <w:rPr>
          <w:rFonts w:cstheme="minorHAnsi"/>
          <w:sz w:val="24"/>
          <w:szCs w:val="24"/>
        </w:rPr>
        <w:t>9</w:t>
      </w:r>
      <w:r w:rsidRPr="00593091">
        <w:rPr>
          <w:rFonts w:cstheme="minorHAnsi"/>
          <w:sz w:val="24"/>
          <w:szCs w:val="24"/>
        </w:rPr>
        <w:t>% u odnosu na planirano, sastoje se od</w:t>
      </w:r>
      <w:r w:rsidR="00D061A9" w:rsidRPr="00593091">
        <w:rPr>
          <w:rFonts w:cstheme="minorHAnsi"/>
          <w:sz w:val="24"/>
          <w:szCs w:val="24"/>
        </w:rPr>
        <w:t>:</w:t>
      </w:r>
    </w:p>
    <w:p w14:paraId="797B8557" w14:textId="46499FA0" w:rsidR="00D061A9" w:rsidRPr="00593091" w:rsidRDefault="00D061A9" w:rsidP="00CC000E">
      <w:pPr>
        <w:spacing w:after="200" w:line="276" w:lineRule="auto"/>
        <w:jc w:val="both"/>
        <w:rPr>
          <w:rFonts w:cstheme="minorHAnsi"/>
          <w:sz w:val="24"/>
          <w:szCs w:val="24"/>
        </w:rPr>
      </w:pPr>
      <w:r w:rsidRPr="00593091">
        <w:rPr>
          <w:rFonts w:cstheme="minorHAnsi"/>
          <w:sz w:val="24"/>
          <w:szCs w:val="24"/>
        </w:rPr>
        <w:t xml:space="preserve">              </w:t>
      </w:r>
      <w:r w:rsidR="00305601" w:rsidRPr="00593091">
        <w:rPr>
          <w:rFonts w:cstheme="minorHAnsi"/>
          <w:sz w:val="24"/>
          <w:szCs w:val="24"/>
        </w:rPr>
        <w:t xml:space="preserve">     </w:t>
      </w:r>
      <w:r w:rsidRPr="00593091">
        <w:rPr>
          <w:rFonts w:cstheme="minorHAnsi"/>
          <w:sz w:val="24"/>
          <w:szCs w:val="24"/>
        </w:rPr>
        <w:t xml:space="preserve">  -</w:t>
      </w:r>
      <w:r w:rsidR="00CC000E" w:rsidRPr="00593091">
        <w:rPr>
          <w:rFonts w:cstheme="minorHAnsi"/>
          <w:sz w:val="24"/>
          <w:szCs w:val="24"/>
        </w:rPr>
        <w:t xml:space="preserve"> plaće za redovan rad u iznosu od </w:t>
      </w:r>
      <w:r w:rsidR="00403055" w:rsidRPr="00593091">
        <w:rPr>
          <w:rFonts w:cstheme="minorHAnsi"/>
          <w:sz w:val="24"/>
          <w:szCs w:val="24"/>
        </w:rPr>
        <w:t>297.464,65 eura</w:t>
      </w:r>
    </w:p>
    <w:p w14:paraId="1688AB55" w14:textId="5E657F1C" w:rsidR="00D061A9" w:rsidRPr="00593091" w:rsidRDefault="00D061A9" w:rsidP="007440D9">
      <w:pPr>
        <w:spacing w:after="0" w:line="276" w:lineRule="auto"/>
        <w:jc w:val="both"/>
        <w:rPr>
          <w:rFonts w:cstheme="minorHAnsi"/>
          <w:sz w:val="24"/>
          <w:szCs w:val="24"/>
        </w:rPr>
      </w:pPr>
      <w:r w:rsidRPr="00593091">
        <w:rPr>
          <w:rFonts w:cstheme="minorHAnsi"/>
          <w:sz w:val="24"/>
          <w:szCs w:val="24"/>
        </w:rPr>
        <w:lastRenderedPageBreak/>
        <w:t xml:space="preserve">                     - </w:t>
      </w:r>
      <w:r w:rsidR="00CC000E" w:rsidRPr="00593091">
        <w:rPr>
          <w:rFonts w:cstheme="minorHAnsi"/>
          <w:sz w:val="24"/>
          <w:szCs w:val="24"/>
        </w:rPr>
        <w:t>ostali</w:t>
      </w:r>
      <w:r w:rsidR="00696478" w:rsidRPr="00593091">
        <w:rPr>
          <w:rFonts w:cstheme="minorHAnsi"/>
          <w:sz w:val="24"/>
          <w:szCs w:val="24"/>
        </w:rPr>
        <w:t xml:space="preserve"> </w:t>
      </w:r>
      <w:r w:rsidR="00CC000E" w:rsidRPr="00593091">
        <w:rPr>
          <w:rFonts w:cstheme="minorHAnsi"/>
          <w:sz w:val="24"/>
          <w:szCs w:val="24"/>
        </w:rPr>
        <w:t>rashod</w:t>
      </w:r>
      <w:r w:rsidR="00696478" w:rsidRPr="00593091">
        <w:rPr>
          <w:rFonts w:cstheme="minorHAnsi"/>
          <w:sz w:val="24"/>
          <w:szCs w:val="24"/>
        </w:rPr>
        <w:t>i</w:t>
      </w:r>
      <w:r w:rsidR="00CC000E" w:rsidRPr="00593091">
        <w:rPr>
          <w:rFonts w:cstheme="minorHAnsi"/>
          <w:sz w:val="24"/>
          <w:szCs w:val="24"/>
        </w:rPr>
        <w:t xml:space="preserve"> za zaposlene</w:t>
      </w:r>
      <w:r w:rsidR="004C0D78" w:rsidRPr="00593091">
        <w:rPr>
          <w:rFonts w:cstheme="minorHAnsi"/>
          <w:sz w:val="24"/>
          <w:szCs w:val="24"/>
        </w:rPr>
        <w:t xml:space="preserve"> </w:t>
      </w:r>
      <w:r w:rsidR="007440D9" w:rsidRPr="00593091">
        <w:rPr>
          <w:rFonts w:cstheme="minorHAnsi"/>
          <w:sz w:val="24"/>
          <w:szCs w:val="24"/>
        </w:rPr>
        <w:t xml:space="preserve">(uskrsnica, božićnica, dar djetetu, regres, naknada za  </w:t>
      </w:r>
    </w:p>
    <w:p w14:paraId="46B96968" w14:textId="4EFBC15E" w:rsidR="007440D9" w:rsidRPr="00593091" w:rsidRDefault="007440D9" w:rsidP="007440D9">
      <w:pPr>
        <w:spacing w:after="0" w:line="276" w:lineRule="auto"/>
        <w:jc w:val="both"/>
        <w:rPr>
          <w:rFonts w:cstheme="minorHAnsi"/>
          <w:sz w:val="24"/>
          <w:szCs w:val="24"/>
        </w:rPr>
      </w:pPr>
      <w:r w:rsidRPr="00593091">
        <w:rPr>
          <w:rFonts w:cstheme="minorHAnsi"/>
          <w:sz w:val="24"/>
          <w:szCs w:val="24"/>
        </w:rPr>
        <w:t xml:space="preserve">                       topli obrok) u iznosu od 34.087,32 eura</w:t>
      </w:r>
    </w:p>
    <w:p w14:paraId="16CB6FF4" w14:textId="77777777" w:rsidR="007440D9" w:rsidRPr="00593091" w:rsidRDefault="007440D9" w:rsidP="007440D9">
      <w:pPr>
        <w:spacing w:after="0" w:line="276" w:lineRule="auto"/>
        <w:jc w:val="both"/>
        <w:rPr>
          <w:rFonts w:cstheme="minorHAnsi"/>
          <w:sz w:val="24"/>
          <w:szCs w:val="24"/>
        </w:rPr>
      </w:pPr>
    </w:p>
    <w:p w14:paraId="1F12B9E9" w14:textId="69418CB9" w:rsidR="00CC000E" w:rsidRPr="00593091" w:rsidRDefault="00D061A9" w:rsidP="00CC000E">
      <w:pPr>
        <w:spacing w:after="200" w:line="276" w:lineRule="auto"/>
        <w:jc w:val="both"/>
        <w:rPr>
          <w:rFonts w:cstheme="minorHAnsi"/>
          <w:sz w:val="24"/>
          <w:szCs w:val="24"/>
        </w:rPr>
      </w:pPr>
      <w:r w:rsidRPr="00593091">
        <w:rPr>
          <w:rFonts w:cstheme="minorHAnsi"/>
          <w:sz w:val="24"/>
          <w:szCs w:val="24"/>
        </w:rPr>
        <w:t xml:space="preserve">                     -</w:t>
      </w:r>
      <w:r w:rsidR="00CC000E" w:rsidRPr="00593091">
        <w:rPr>
          <w:rFonts w:cstheme="minorHAnsi"/>
          <w:sz w:val="24"/>
          <w:szCs w:val="24"/>
        </w:rPr>
        <w:t xml:space="preserve"> doprinos</w:t>
      </w:r>
      <w:r w:rsidR="00696478" w:rsidRPr="00593091">
        <w:rPr>
          <w:rFonts w:cstheme="minorHAnsi"/>
          <w:sz w:val="24"/>
          <w:szCs w:val="24"/>
        </w:rPr>
        <w:t>i</w:t>
      </w:r>
      <w:r w:rsidR="00CC000E" w:rsidRPr="00593091">
        <w:rPr>
          <w:rFonts w:cstheme="minorHAnsi"/>
          <w:sz w:val="24"/>
          <w:szCs w:val="24"/>
        </w:rPr>
        <w:t xml:space="preserve"> na plaću u iznosu od </w:t>
      </w:r>
      <w:r w:rsidR="00403055" w:rsidRPr="00593091">
        <w:rPr>
          <w:rFonts w:cstheme="minorHAnsi"/>
          <w:sz w:val="24"/>
          <w:szCs w:val="24"/>
        </w:rPr>
        <w:t>41.273,47 eura</w:t>
      </w:r>
    </w:p>
    <w:p w14:paraId="7278178E" w14:textId="715BB6E7" w:rsidR="00D061A9" w:rsidRPr="00593091" w:rsidRDefault="00CC000E" w:rsidP="00CC000E">
      <w:pPr>
        <w:spacing w:after="200" w:line="276" w:lineRule="auto"/>
        <w:jc w:val="both"/>
        <w:rPr>
          <w:rFonts w:cstheme="minorHAnsi"/>
          <w:sz w:val="24"/>
          <w:szCs w:val="24"/>
        </w:rPr>
      </w:pPr>
      <w:r w:rsidRPr="00593091">
        <w:rPr>
          <w:rFonts w:cstheme="minorHAnsi"/>
          <w:sz w:val="24"/>
          <w:szCs w:val="24"/>
        </w:rPr>
        <w:tab/>
        <w:t xml:space="preserve">- </w:t>
      </w:r>
      <w:r w:rsidRPr="00593091">
        <w:rPr>
          <w:rFonts w:cstheme="minorHAnsi"/>
          <w:b/>
          <w:sz w:val="24"/>
          <w:szCs w:val="24"/>
        </w:rPr>
        <w:t xml:space="preserve">Materijalni rashodi </w:t>
      </w:r>
      <w:r w:rsidR="00A720B9" w:rsidRPr="00593091">
        <w:rPr>
          <w:rFonts w:cstheme="minorHAnsi"/>
          <w:b/>
          <w:sz w:val="24"/>
          <w:szCs w:val="24"/>
        </w:rPr>
        <w:t>–</w:t>
      </w:r>
      <w:r w:rsidRPr="00593091">
        <w:rPr>
          <w:rFonts w:cstheme="minorHAnsi"/>
          <w:b/>
          <w:sz w:val="24"/>
          <w:szCs w:val="24"/>
        </w:rPr>
        <w:t xml:space="preserve"> </w:t>
      </w:r>
      <w:r w:rsidR="00403055" w:rsidRPr="00593091">
        <w:rPr>
          <w:rFonts w:cstheme="minorHAnsi"/>
          <w:b/>
          <w:sz w:val="24"/>
          <w:szCs w:val="24"/>
        </w:rPr>
        <w:t xml:space="preserve">111.919,62 eura </w:t>
      </w:r>
      <w:r w:rsidRPr="00593091">
        <w:rPr>
          <w:rFonts w:cstheme="minorHAnsi"/>
          <w:bCs/>
          <w:sz w:val="24"/>
          <w:szCs w:val="24"/>
        </w:rPr>
        <w:t xml:space="preserve">ostvareni su </w:t>
      </w:r>
      <w:r w:rsidR="008B0271" w:rsidRPr="00593091">
        <w:rPr>
          <w:rFonts w:cstheme="minorHAnsi"/>
          <w:bCs/>
          <w:sz w:val="24"/>
          <w:szCs w:val="24"/>
        </w:rPr>
        <w:t>91,33</w:t>
      </w:r>
      <w:r w:rsidR="00305601" w:rsidRPr="00593091">
        <w:rPr>
          <w:rFonts w:cstheme="minorHAnsi"/>
          <w:bCs/>
          <w:sz w:val="24"/>
          <w:szCs w:val="24"/>
        </w:rPr>
        <w:t xml:space="preserve"> % </w:t>
      </w:r>
      <w:r w:rsidRPr="00593091">
        <w:rPr>
          <w:rFonts w:cstheme="minorHAnsi"/>
          <w:bCs/>
          <w:sz w:val="24"/>
          <w:szCs w:val="24"/>
        </w:rPr>
        <w:t>u odnosu na planirano</w:t>
      </w:r>
      <w:r w:rsidRPr="00593091">
        <w:rPr>
          <w:rFonts w:cstheme="minorHAnsi"/>
          <w:sz w:val="24"/>
          <w:szCs w:val="24"/>
        </w:rPr>
        <w:t>, sastoje se od</w:t>
      </w:r>
      <w:r w:rsidR="00D061A9" w:rsidRPr="00593091">
        <w:rPr>
          <w:rFonts w:cstheme="minorHAnsi"/>
          <w:sz w:val="24"/>
          <w:szCs w:val="24"/>
        </w:rPr>
        <w:t>:</w:t>
      </w:r>
    </w:p>
    <w:p w14:paraId="5838B607" w14:textId="214D0330" w:rsidR="00D061A9" w:rsidRPr="00593091" w:rsidRDefault="00D061A9" w:rsidP="00CC000E">
      <w:pPr>
        <w:spacing w:after="200" w:line="276" w:lineRule="auto"/>
        <w:jc w:val="both"/>
        <w:rPr>
          <w:rFonts w:cstheme="minorHAnsi"/>
          <w:sz w:val="24"/>
          <w:szCs w:val="24"/>
        </w:rPr>
      </w:pPr>
      <w:r w:rsidRPr="00593091">
        <w:rPr>
          <w:rFonts w:cstheme="minorHAnsi"/>
          <w:sz w:val="24"/>
          <w:szCs w:val="24"/>
        </w:rPr>
        <w:t xml:space="preserve">- </w:t>
      </w:r>
      <w:r w:rsidR="00CC000E" w:rsidRPr="00593091">
        <w:rPr>
          <w:rFonts w:cstheme="minorHAnsi"/>
          <w:sz w:val="24"/>
          <w:szCs w:val="24"/>
        </w:rPr>
        <w:t xml:space="preserve"> naknade troškova zaposlenima u iznosu od </w:t>
      </w:r>
      <w:r w:rsidR="008B0271" w:rsidRPr="00593091">
        <w:rPr>
          <w:rFonts w:cstheme="minorHAnsi"/>
          <w:sz w:val="24"/>
          <w:szCs w:val="24"/>
        </w:rPr>
        <w:t>26.238,86 eura</w:t>
      </w:r>
      <w:r w:rsidRPr="00593091">
        <w:rPr>
          <w:rFonts w:cstheme="minorHAnsi"/>
          <w:sz w:val="24"/>
          <w:szCs w:val="24"/>
        </w:rPr>
        <w:t xml:space="preserve"> </w:t>
      </w:r>
      <w:r w:rsidR="009A7926" w:rsidRPr="00593091">
        <w:rPr>
          <w:rFonts w:cstheme="minorHAnsi"/>
          <w:sz w:val="24"/>
          <w:szCs w:val="24"/>
        </w:rPr>
        <w:t xml:space="preserve">ostvareni su </w:t>
      </w:r>
      <w:r w:rsidR="008B0271" w:rsidRPr="00593091">
        <w:rPr>
          <w:rFonts w:cstheme="minorHAnsi"/>
          <w:sz w:val="24"/>
          <w:szCs w:val="24"/>
        </w:rPr>
        <w:t>99,53</w:t>
      </w:r>
      <w:r w:rsidR="009A7926" w:rsidRPr="00593091">
        <w:rPr>
          <w:rFonts w:cstheme="minorHAnsi"/>
          <w:sz w:val="24"/>
          <w:szCs w:val="24"/>
        </w:rPr>
        <w:t xml:space="preserve">% u odnosu na planirano </w:t>
      </w:r>
      <w:r w:rsidRPr="00593091">
        <w:rPr>
          <w:rFonts w:cstheme="minorHAnsi"/>
          <w:sz w:val="24"/>
          <w:szCs w:val="24"/>
        </w:rPr>
        <w:t>(sastoje se od</w:t>
      </w:r>
      <w:r w:rsidR="009A7926" w:rsidRPr="00593091">
        <w:rPr>
          <w:rFonts w:cstheme="minorHAnsi"/>
          <w:sz w:val="24"/>
          <w:szCs w:val="24"/>
        </w:rPr>
        <w:t>:</w:t>
      </w:r>
      <w:r w:rsidRPr="00593091">
        <w:rPr>
          <w:rFonts w:cstheme="minorHAnsi"/>
          <w:sz w:val="24"/>
          <w:szCs w:val="24"/>
        </w:rPr>
        <w:t xml:space="preserve"> službena putovanja u iznosu od </w:t>
      </w:r>
      <w:r w:rsidR="008B0271" w:rsidRPr="00593091">
        <w:rPr>
          <w:rFonts w:cstheme="minorHAnsi"/>
          <w:sz w:val="24"/>
          <w:szCs w:val="24"/>
        </w:rPr>
        <w:t xml:space="preserve">2.143,00 eura, </w:t>
      </w:r>
      <w:r w:rsidRPr="00593091">
        <w:rPr>
          <w:rFonts w:cstheme="minorHAnsi"/>
          <w:sz w:val="24"/>
          <w:szCs w:val="24"/>
        </w:rPr>
        <w:t xml:space="preserve"> naknade za prijevoz u iznosu od </w:t>
      </w:r>
      <w:r w:rsidR="008B0271" w:rsidRPr="00593091">
        <w:rPr>
          <w:rFonts w:cstheme="minorHAnsi"/>
          <w:sz w:val="24"/>
          <w:szCs w:val="24"/>
        </w:rPr>
        <w:t>21.857,60 eura</w:t>
      </w:r>
      <w:r w:rsidRPr="00593091">
        <w:rPr>
          <w:rFonts w:cstheme="minorHAnsi"/>
          <w:sz w:val="24"/>
          <w:szCs w:val="24"/>
        </w:rPr>
        <w:t xml:space="preserve">, stručno usavršavanje zaposlenika u iznosu od </w:t>
      </w:r>
      <w:r w:rsidR="008B0271" w:rsidRPr="00593091">
        <w:rPr>
          <w:rFonts w:cstheme="minorHAnsi"/>
          <w:sz w:val="24"/>
          <w:szCs w:val="24"/>
        </w:rPr>
        <w:t xml:space="preserve">2.210,26 eura </w:t>
      </w:r>
      <w:r w:rsidRPr="00593091">
        <w:rPr>
          <w:rFonts w:cstheme="minorHAnsi"/>
          <w:sz w:val="24"/>
          <w:szCs w:val="24"/>
        </w:rPr>
        <w:t xml:space="preserve">i ostalih naknada troškova zaposlenima u iznosu od </w:t>
      </w:r>
      <w:r w:rsidR="008B0271" w:rsidRPr="00593091">
        <w:rPr>
          <w:rFonts w:cstheme="minorHAnsi"/>
          <w:sz w:val="24"/>
          <w:szCs w:val="24"/>
        </w:rPr>
        <w:t>28,00 eura</w:t>
      </w:r>
      <w:r w:rsidR="009A7926" w:rsidRPr="00593091">
        <w:rPr>
          <w:rFonts w:cstheme="minorHAnsi"/>
          <w:sz w:val="24"/>
          <w:szCs w:val="24"/>
        </w:rPr>
        <w:t>)</w:t>
      </w:r>
    </w:p>
    <w:p w14:paraId="76058C9C" w14:textId="20A2F37A" w:rsidR="009A7926" w:rsidRPr="00593091" w:rsidRDefault="009A7926" w:rsidP="00CC000E">
      <w:pPr>
        <w:spacing w:after="200" w:line="276" w:lineRule="auto"/>
        <w:jc w:val="both"/>
        <w:rPr>
          <w:rFonts w:cstheme="minorHAnsi"/>
          <w:sz w:val="24"/>
          <w:szCs w:val="24"/>
        </w:rPr>
      </w:pPr>
      <w:r w:rsidRPr="00593091">
        <w:rPr>
          <w:rFonts w:cstheme="minorHAnsi"/>
          <w:sz w:val="24"/>
          <w:szCs w:val="24"/>
        </w:rPr>
        <w:t>-</w:t>
      </w:r>
      <w:r w:rsidR="00CC000E" w:rsidRPr="00593091">
        <w:rPr>
          <w:rFonts w:cstheme="minorHAnsi"/>
          <w:sz w:val="24"/>
          <w:szCs w:val="24"/>
        </w:rPr>
        <w:t xml:space="preserve"> rashoda za materijal i energiju u iznosu od </w:t>
      </w:r>
      <w:r w:rsidR="003070B6" w:rsidRPr="00593091">
        <w:rPr>
          <w:rFonts w:cstheme="minorHAnsi"/>
          <w:sz w:val="24"/>
          <w:szCs w:val="24"/>
        </w:rPr>
        <w:t>66.088,69 eura</w:t>
      </w:r>
      <w:r w:rsidR="00CC000E" w:rsidRPr="00593091">
        <w:rPr>
          <w:rFonts w:cstheme="minorHAnsi"/>
          <w:sz w:val="24"/>
          <w:szCs w:val="24"/>
        </w:rPr>
        <w:t>,</w:t>
      </w:r>
      <w:r w:rsidRPr="00593091">
        <w:rPr>
          <w:rFonts w:cstheme="minorHAnsi"/>
          <w:sz w:val="24"/>
          <w:szCs w:val="24"/>
        </w:rPr>
        <w:t xml:space="preserve"> ostvareni su </w:t>
      </w:r>
      <w:r w:rsidR="003070B6" w:rsidRPr="00593091">
        <w:rPr>
          <w:rFonts w:cstheme="minorHAnsi"/>
          <w:sz w:val="24"/>
          <w:szCs w:val="24"/>
        </w:rPr>
        <w:t>88,68</w:t>
      </w:r>
      <w:r w:rsidRPr="00593091">
        <w:rPr>
          <w:rFonts w:cstheme="minorHAnsi"/>
          <w:sz w:val="24"/>
          <w:szCs w:val="24"/>
        </w:rPr>
        <w:t xml:space="preserve">% u odnosu na planirano (sastoje se od: uredski materijal i ostali materijalni rashodi u iznosu od </w:t>
      </w:r>
      <w:r w:rsidR="003070B6" w:rsidRPr="00593091">
        <w:rPr>
          <w:rFonts w:cstheme="minorHAnsi"/>
          <w:sz w:val="24"/>
          <w:szCs w:val="24"/>
        </w:rPr>
        <w:t>7.060,04 eura</w:t>
      </w:r>
      <w:r w:rsidRPr="00593091">
        <w:rPr>
          <w:rFonts w:cstheme="minorHAnsi"/>
          <w:sz w:val="24"/>
          <w:szCs w:val="24"/>
        </w:rPr>
        <w:t xml:space="preserve"> materijal i sirovine u iznosu od </w:t>
      </w:r>
      <w:r w:rsidR="003070B6" w:rsidRPr="00593091">
        <w:rPr>
          <w:rFonts w:cstheme="minorHAnsi"/>
          <w:sz w:val="24"/>
          <w:szCs w:val="24"/>
        </w:rPr>
        <w:t>29.541,71 eura</w:t>
      </w:r>
      <w:r w:rsidRPr="00593091">
        <w:rPr>
          <w:rFonts w:cstheme="minorHAnsi"/>
          <w:sz w:val="24"/>
          <w:szCs w:val="24"/>
        </w:rPr>
        <w:t xml:space="preserve">, energija u iznosu od </w:t>
      </w:r>
      <w:r w:rsidR="003070B6" w:rsidRPr="00593091">
        <w:rPr>
          <w:rFonts w:cstheme="minorHAnsi"/>
          <w:sz w:val="24"/>
          <w:szCs w:val="24"/>
        </w:rPr>
        <w:t>28</w:t>
      </w:r>
      <w:r w:rsidR="00401478" w:rsidRPr="00593091">
        <w:rPr>
          <w:rFonts w:cstheme="minorHAnsi"/>
          <w:sz w:val="24"/>
          <w:szCs w:val="24"/>
        </w:rPr>
        <w:t>.234,97 eura</w:t>
      </w:r>
      <w:r w:rsidRPr="00593091">
        <w:rPr>
          <w:rFonts w:cstheme="minorHAnsi"/>
          <w:sz w:val="24"/>
          <w:szCs w:val="24"/>
        </w:rPr>
        <w:t xml:space="preserve">, materijal i dijelovi za tekuće i investicijsko održavanje u iznosu od </w:t>
      </w:r>
      <w:r w:rsidR="00401478" w:rsidRPr="00593091">
        <w:rPr>
          <w:rFonts w:cstheme="minorHAnsi"/>
          <w:sz w:val="24"/>
          <w:szCs w:val="24"/>
        </w:rPr>
        <w:t>1.055,07 eura</w:t>
      </w:r>
      <w:r w:rsidRPr="00593091">
        <w:rPr>
          <w:rFonts w:cstheme="minorHAnsi"/>
          <w:sz w:val="24"/>
          <w:szCs w:val="24"/>
        </w:rPr>
        <w:t>,</w:t>
      </w:r>
      <w:r w:rsidR="00305601" w:rsidRPr="00593091">
        <w:rPr>
          <w:rFonts w:cstheme="minorHAnsi"/>
          <w:sz w:val="24"/>
          <w:szCs w:val="24"/>
        </w:rPr>
        <w:t xml:space="preserve"> sitni inventar u iznosu od </w:t>
      </w:r>
      <w:r w:rsidR="00401478" w:rsidRPr="00593091">
        <w:rPr>
          <w:rFonts w:cstheme="minorHAnsi"/>
          <w:sz w:val="24"/>
          <w:szCs w:val="24"/>
        </w:rPr>
        <w:t>69,15 eura,</w:t>
      </w:r>
      <w:r w:rsidRPr="00593091">
        <w:rPr>
          <w:rFonts w:cstheme="minorHAnsi"/>
          <w:sz w:val="24"/>
          <w:szCs w:val="24"/>
        </w:rPr>
        <w:t xml:space="preserve"> službena, radna i zaštitna odjeća i obuća u iznosu od </w:t>
      </w:r>
      <w:r w:rsidR="00401478" w:rsidRPr="00593091">
        <w:rPr>
          <w:rFonts w:cstheme="minorHAnsi"/>
          <w:sz w:val="24"/>
          <w:szCs w:val="24"/>
        </w:rPr>
        <w:t>127,75 eura</w:t>
      </w:r>
      <w:r w:rsidRPr="00593091">
        <w:rPr>
          <w:rFonts w:cstheme="minorHAnsi"/>
          <w:sz w:val="24"/>
          <w:szCs w:val="24"/>
        </w:rPr>
        <w:t>)</w:t>
      </w:r>
    </w:p>
    <w:p w14:paraId="0503CEA2" w14:textId="025B05D0" w:rsidR="00E60BF0" w:rsidRPr="00593091" w:rsidRDefault="00CC000E" w:rsidP="00CC000E">
      <w:pPr>
        <w:spacing w:after="200" w:line="276" w:lineRule="auto"/>
        <w:jc w:val="both"/>
        <w:rPr>
          <w:rFonts w:cstheme="minorHAnsi"/>
          <w:sz w:val="24"/>
          <w:szCs w:val="24"/>
        </w:rPr>
      </w:pPr>
      <w:r w:rsidRPr="00593091">
        <w:rPr>
          <w:rFonts w:cstheme="minorHAnsi"/>
          <w:sz w:val="24"/>
          <w:szCs w:val="24"/>
        </w:rPr>
        <w:t xml:space="preserve"> </w:t>
      </w:r>
      <w:r w:rsidR="001656C7" w:rsidRPr="00593091">
        <w:rPr>
          <w:rFonts w:cstheme="minorHAnsi"/>
          <w:sz w:val="24"/>
          <w:szCs w:val="24"/>
        </w:rPr>
        <w:t xml:space="preserve">- </w:t>
      </w:r>
      <w:r w:rsidRPr="00593091">
        <w:rPr>
          <w:rFonts w:cstheme="minorHAnsi"/>
          <w:sz w:val="24"/>
          <w:szCs w:val="24"/>
        </w:rPr>
        <w:t xml:space="preserve">rashoda za usluge u iznosu od </w:t>
      </w:r>
      <w:r w:rsidR="00401478" w:rsidRPr="00593091">
        <w:rPr>
          <w:rFonts w:cstheme="minorHAnsi"/>
          <w:sz w:val="24"/>
          <w:szCs w:val="24"/>
        </w:rPr>
        <w:t>13.780,25 eura</w:t>
      </w:r>
      <w:r w:rsidR="009A7926" w:rsidRPr="00593091">
        <w:rPr>
          <w:rFonts w:cstheme="minorHAnsi"/>
          <w:sz w:val="24"/>
          <w:szCs w:val="24"/>
        </w:rPr>
        <w:t xml:space="preserve"> ostvareni su </w:t>
      </w:r>
      <w:r w:rsidR="00401478" w:rsidRPr="00593091">
        <w:rPr>
          <w:rFonts w:cstheme="minorHAnsi"/>
          <w:sz w:val="24"/>
          <w:szCs w:val="24"/>
        </w:rPr>
        <w:t xml:space="preserve">91,23 </w:t>
      </w:r>
      <w:r w:rsidR="001656C7" w:rsidRPr="00593091">
        <w:rPr>
          <w:rFonts w:cstheme="minorHAnsi"/>
          <w:sz w:val="24"/>
          <w:szCs w:val="24"/>
        </w:rPr>
        <w:t>% u odnosu na planirano</w:t>
      </w:r>
      <w:r w:rsidRPr="00593091">
        <w:rPr>
          <w:rFonts w:cstheme="minorHAnsi"/>
          <w:sz w:val="24"/>
          <w:szCs w:val="24"/>
        </w:rPr>
        <w:t xml:space="preserve"> </w:t>
      </w:r>
      <w:r w:rsidR="001656C7" w:rsidRPr="00593091">
        <w:rPr>
          <w:rFonts w:cstheme="minorHAnsi"/>
          <w:sz w:val="24"/>
          <w:szCs w:val="24"/>
        </w:rPr>
        <w:t xml:space="preserve">(sastoje se od: usluga telefona, pošte i prijevoza u iznosu od </w:t>
      </w:r>
      <w:r w:rsidR="00401478" w:rsidRPr="00593091">
        <w:rPr>
          <w:rFonts w:cstheme="minorHAnsi"/>
          <w:sz w:val="24"/>
          <w:szCs w:val="24"/>
        </w:rPr>
        <w:t>1.492,75 eura</w:t>
      </w:r>
      <w:r w:rsidR="001656C7" w:rsidRPr="00593091">
        <w:rPr>
          <w:rFonts w:cstheme="minorHAnsi"/>
          <w:sz w:val="24"/>
          <w:szCs w:val="24"/>
        </w:rPr>
        <w:t xml:space="preserve">, usluge tekućeg i investicijskog održavanja u iznosu od </w:t>
      </w:r>
      <w:r w:rsidR="00401478" w:rsidRPr="00593091">
        <w:rPr>
          <w:rFonts w:cstheme="minorHAnsi"/>
          <w:sz w:val="24"/>
          <w:szCs w:val="24"/>
        </w:rPr>
        <w:t>3.683,45 eura,</w:t>
      </w:r>
      <w:r w:rsidR="001656C7" w:rsidRPr="00593091">
        <w:rPr>
          <w:rFonts w:cstheme="minorHAnsi"/>
          <w:sz w:val="24"/>
          <w:szCs w:val="24"/>
        </w:rPr>
        <w:t xml:space="preserve"> usluge promidžbe i informiranja u iznosu </w:t>
      </w:r>
      <w:r w:rsidR="00C71C97" w:rsidRPr="00593091">
        <w:rPr>
          <w:rFonts w:cstheme="minorHAnsi"/>
          <w:sz w:val="24"/>
          <w:szCs w:val="24"/>
        </w:rPr>
        <w:t xml:space="preserve">od </w:t>
      </w:r>
      <w:r w:rsidR="00401478" w:rsidRPr="00593091">
        <w:rPr>
          <w:rFonts w:cstheme="minorHAnsi"/>
          <w:sz w:val="24"/>
          <w:szCs w:val="24"/>
        </w:rPr>
        <w:t>387,40 eura,</w:t>
      </w:r>
      <w:r w:rsidR="00C71C97" w:rsidRPr="00593091">
        <w:rPr>
          <w:rFonts w:cstheme="minorHAnsi"/>
          <w:sz w:val="24"/>
          <w:szCs w:val="24"/>
        </w:rPr>
        <w:t xml:space="preserve"> komunalne usluge u iznosu od </w:t>
      </w:r>
      <w:r w:rsidR="00401478" w:rsidRPr="00593091">
        <w:rPr>
          <w:rFonts w:cstheme="minorHAnsi"/>
          <w:sz w:val="24"/>
          <w:szCs w:val="24"/>
        </w:rPr>
        <w:t>2.388,62 eura</w:t>
      </w:r>
      <w:r w:rsidR="00E60BF0" w:rsidRPr="00593091">
        <w:rPr>
          <w:rFonts w:cstheme="minorHAnsi"/>
          <w:sz w:val="24"/>
          <w:szCs w:val="24"/>
        </w:rPr>
        <w:t xml:space="preserve">, zdravstvene i veterinarske usluge u iznosu od </w:t>
      </w:r>
      <w:r w:rsidR="00401478" w:rsidRPr="00593091">
        <w:rPr>
          <w:rFonts w:cstheme="minorHAnsi"/>
          <w:sz w:val="24"/>
          <w:szCs w:val="24"/>
        </w:rPr>
        <w:t xml:space="preserve">1.119,27 eura, </w:t>
      </w:r>
      <w:r w:rsidR="00326FB7" w:rsidRPr="00593091">
        <w:rPr>
          <w:rFonts w:cstheme="minorHAnsi"/>
          <w:sz w:val="24"/>
          <w:szCs w:val="24"/>
        </w:rPr>
        <w:t xml:space="preserve"> intelektualne i osobne usluge u iznosu od </w:t>
      </w:r>
      <w:r w:rsidR="00401478" w:rsidRPr="00593091">
        <w:rPr>
          <w:rFonts w:cstheme="minorHAnsi"/>
          <w:sz w:val="24"/>
          <w:szCs w:val="24"/>
        </w:rPr>
        <w:t>331,18 eura,</w:t>
      </w:r>
      <w:r w:rsidR="00326FB7" w:rsidRPr="00593091">
        <w:rPr>
          <w:rFonts w:cstheme="minorHAnsi"/>
          <w:sz w:val="24"/>
          <w:szCs w:val="24"/>
        </w:rPr>
        <w:t xml:space="preserve"> </w:t>
      </w:r>
      <w:r w:rsidR="00E60BF0" w:rsidRPr="00593091">
        <w:rPr>
          <w:rFonts w:cstheme="minorHAnsi"/>
          <w:sz w:val="24"/>
          <w:szCs w:val="24"/>
        </w:rPr>
        <w:t xml:space="preserve"> računalne usluge u iznosu od </w:t>
      </w:r>
      <w:r w:rsidR="00401478" w:rsidRPr="00593091">
        <w:rPr>
          <w:rFonts w:cstheme="minorHAnsi"/>
          <w:sz w:val="24"/>
          <w:szCs w:val="24"/>
        </w:rPr>
        <w:t xml:space="preserve">734, 88 eura </w:t>
      </w:r>
      <w:r w:rsidR="00E60BF0" w:rsidRPr="00593091">
        <w:rPr>
          <w:rFonts w:cstheme="minorHAnsi"/>
          <w:sz w:val="24"/>
          <w:szCs w:val="24"/>
        </w:rPr>
        <w:t xml:space="preserve">i ostale usluge u iznosu od </w:t>
      </w:r>
      <w:r w:rsidR="00401478" w:rsidRPr="00593091">
        <w:rPr>
          <w:rFonts w:cstheme="minorHAnsi"/>
          <w:sz w:val="24"/>
          <w:szCs w:val="24"/>
        </w:rPr>
        <w:t>3.642,70 eura</w:t>
      </w:r>
      <w:r w:rsidR="00E60BF0" w:rsidRPr="00593091">
        <w:rPr>
          <w:rFonts w:cstheme="minorHAnsi"/>
          <w:sz w:val="24"/>
          <w:szCs w:val="24"/>
        </w:rPr>
        <w:t>)</w:t>
      </w:r>
    </w:p>
    <w:p w14:paraId="2C72DD16" w14:textId="1288D431" w:rsidR="00CC000E" w:rsidRPr="00593091" w:rsidRDefault="00E60BF0" w:rsidP="00CC000E">
      <w:pPr>
        <w:spacing w:after="200" w:line="276" w:lineRule="auto"/>
        <w:jc w:val="both"/>
        <w:rPr>
          <w:rFonts w:cstheme="minorHAnsi"/>
          <w:sz w:val="24"/>
          <w:szCs w:val="24"/>
        </w:rPr>
      </w:pPr>
      <w:r w:rsidRPr="00593091">
        <w:rPr>
          <w:rFonts w:cstheme="minorHAnsi"/>
          <w:sz w:val="24"/>
          <w:szCs w:val="24"/>
        </w:rPr>
        <w:t xml:space="preserve">- </w:t>
      </w:r>
      <w:r w:rsidR="00CC000E" w:rsidRPr="00593091">
        <w:rPr>
          <w:rFonts w:cstheme="minorHAnsi"/>
          <w:sz w:val="24"/>
          <w:szCs w:val="24"/>
        </w:rPr>
        <w:t xml:space="preserve">ostalih nespomenutih rashoda poslovanja u iznosu od </w:t>
      </w:r>
      <w:r w:rsidR="00E316AD" w:rsidRPr="00593091">
        <w:rPr>
          <w:rFonts w:cstheme="minorHAnsi"/>
          <w:sz w:val="24"/>
          <w:szCs w:val="24"/>
        </w:rPr>
        <w:t>5.811,82 eura</w:t>
      </w:r>
      <w:r w:rsidRPr="00593091">
        <w:rPr>
          <w:rFonts w:cstheme="minorHAnsi"/>
          <w:sz w:val="24"/>
          <w:szCs w:val="24"/>
        </w:rPr>
        <w:t xml:space="preserve"> ostvareni su </w:t>
      </w:r>
      <w:r w:rsidR="00E316AD" w:rsidRPr="00593091">
        <w:rPr>
          <w:rFonts w:cstheme="minorHAnsi"/>
          <w:sz w:val="24"/>
          <w:szCs w:val="24"/>
        </w:rPr>
        <w:t>88,66</w:t>
      </w:r>
      <w:r w:rsidRPr="00593091">
        <w:rPr>
          <w:rFonts w:cstheme="minorHAnsi"/>
          <w:sz w:val="24"/>
          <w:szCs w:val="24"/>
        </w:rPr>
        <w:t>% u odnosu na planirano (sastoje se od: naknade za rad predstavničkih i izvršnih tijela, povjerenstva i slično u iznosu od</w:t>
      </w:r>
      <w:r w:rsidR="00F174A4" w:rsidRPr="00593091">
        <w:rPr>
          <w:rFonts w:cstheme="minorHAnsi"/>
          <w:sz w:val="24"/>
          <w:szCs w:val="24"/>
        </w:rPr>
        <w:t xml:space="preserve"> </w:t>
      </w:r>
      <w:r w:rsidR="00E316AD" w:rsidRPr="00593091">
        <w:rPr>
          <w:rFonts w:cstheme="minorHAnsi"/>
          <w:sz w:val="24"/>
          <w:szCs w:val="24"/>
        </w:rPr>
        <w:t>1.136,47 eura</w:t>
      </w:r>
      <w:r w:rsidR="00F174A4" w:rsidRPr="00593091">
        <w:rPr>
          <w:rFonts w:cstheme="minorHAnsi"/>
          <w:sz w:val="24"/>
          <w:szCs w:val="24"/>
        </w:rPr>
        <w:t>,</w:t>
      </w:r>
      <w:r w:rsidR="00E316AD" w:rsidRPr="00593091">
        <w:rPr>
          <w:rFonts w:cstheme="minorHAnsi"/>
          <w:sz w:val="24"/>
          <w:szCs w:val="24"/>
        </w:rPr>
        <w:t xml:space="preserve"> premija osiguranja u iznosu od 806,75 eura,</w:t>
      </w:r>
      <w:r w:rsidR="00F174A4" w:rsidRPr="00593091">
        <w:rPr>
          <w:rFonts w:cstheme="minorHAnsi"/>
          <w:sz w:val="24"/>
          <w:szCs w:val="24"/>
        </w:rPr>
        <w:t xml:space="preserve"> reprezentacija u iznosu od </w:t>
      </w:r>
      <w:r w:rsidR="00E316AD" w:rsidRPr="00593091">
        <w:rPr>
          <w:rFonts w:cstheme="minorHAnsi"/>
          <w:sz w:val="24"/>
          <w:szCs w:val="24"/>
        </w:rPr>
        <w:t>96,64 eura</w:t>
      </w:r>
      <w:r w:rsidR="00F174A4" w:rsidRPr="00593091">
        <w:rPr>
          <w:rFonts w:cstheme="minorHAnsi"/>
          <w:sz w:val="24"/>
          <w:szCs w:val="24"/>
        </w:rPr>
        <w:t xml:space="preserve">, pristojbe i naknade u iznosu od </w:t>
      </w:r>
      <w:r w:rsidR="00E316AD" w:rsidRPr="00593091">
        <w:rPr>
          <w:rFonts w:cstheme="minorHAnsi"/>
          <w:sz w:val="24"/>
          <w:szCs w:val="24"/>
        </w:rPr>
        <w:t xml:space="preserve">1.501,05 eura, </w:t>
      </w:r>
      <w:r w:rsidR="00F174A4" w:rsidRPr="00593091">
        <w:rPr>
          <w:rFonts w:cstheme="minorHAnsi"/>
          <w:sz w:val="24"/>
          <w:szCs w:val="24"/>
        </w:rPr>
        <w:t xml:space="preserve">ostali nespomenuti rashodi poslovanja u iznosu od </w:t>
      </w:r>
      <w:r w:rsidR="00E316AD" w:rsidRPr="00593091">
        <w:rPr>
          <w:rFonts w:cstheme="minorHAnsi"/>
          <w:sz w:val="24"/>
          <w:szCs w:val="24"/>
        </w:rPr>
        <w:t>2.270,91 eura</w:t>
      </w:r>
      <w:r w:rsidR="00461C20" w:rsidRPr="00593091">
        <w:rPr>
          <w:rFonts w:cstheme="minorHAnsi"/>
          <w:sz w:val="24"/>
          <w:szCs w:val="24"/>
        </w:rPr>
        <w:t>)</w:t>
      </w:r>
    </w:p>
    <w:p w14:paraId="43E515DD" w14:textId="561EBA0C" w:rsidR="00D46D39" w:rsidRDefault="00CC000E" w:rsidP="00C22348">
      <w:pPr>
        <w:spacing w:after="200" w:line="276" w:lineRule="auto"/>
        <w:jc w:val="both"/>
        <w:rPr>
          <w:rFonts w:cstheme="minorHAnsi"/>
          <w:sz w:val="24"/>
          <w:szCs w:val="24"/>
        </w:rPr>
      </w:pPr>
      <w:r w:rsidRPr="00593091">
        <w:rPr>
          <w:rFonts w:cstheme="minorHAnsi"/>
          <w:sz w:val="24"/>
          <w:szCs w:val="24"/>
        </w:rPr>
        <w:tab/>
      </w:r>
      <w:r w:rsidRPr="00593091">
        <w:rPr>
          <w:rFonts w:cstheme="minorHAnsi"/>
          <w:b/>
          <w:sz w:val="24"/>
          <w:szCs w:val="24"/>
        </w:rPr>
        <w:t xml:space="preserve">- Financijski rashodi </w:t>
      </w:r>
      <w:r w:rsidR="00A720B9" w:rsidRPr="00593091">
        <w:rPr>
          <w:rFonts w:cstheme="minorHAnsi"/>
          <w:b/>
          <w:sz w:val="24"/>
          <w:szCs w:val="24"/>
        </w:rPr>
        <w:t xml:space="preserve">– </w:t>
      </w:r>
      <w:r w:rsidR="00E316AD" w:rsidRPr="00593091">
        <w:rPr>
          <w:rFonts w:cstheme="minorHAnsi"/>
          <w:b/>
          <w:sz w:val="24"/>
          <w:szCs w:val="24"/>
        </w:rPr>
        <w:t>1.19</w:t>
      </w:r>
      <w:r w:rsidR="00C22348">
        <w:rPr>
          <w:rFonts w:cstheme="minorHAnsi"/>
          <w:b/>
          <w:sz w:val="24"/>
          <w:szCs w:val="24"/>
        </w:rPr>
        <w:t>3</w:t>
      </w:r>
      <w:r w:rsidR="00E316AD" w:rsidRPr="00593091">
        <w:rPr>
          <w:rFonts w:cstheme="minorHAnsi"/>
          <w:b/>
          <w:sz w:val="24"/>
          <w:szCs w:val="24"/>
        </w:rPr>
        <w:t>,60 eura</w:t>
      </w:r>
      <w:r w:rsidRPr="00593091">
        <w:rPr>
          <w:rFonts w:cstheme="minorHAnsi"/>
          <w:sz w:val="24"/>
          <w:szCs w:val="24"/>
        </w:rPr>
        <w:t xml:space="preserve"> ostvareni su </w:t>
      </w:r>
      <w:r w:rsidR="00E316AD" w:rsidRPr="00593091">
        <w:rPr>
          <w:rFonts w:cstheme="minorHAnsi"/>
          <w:sz w:val="24"/>
          <w:szCs w:val="24"/>
        </w:rPr>
        <w:t>91,47</w:t>
      </w:r>
      <w:r w:rsidRPr="00593091">
        <w:rPr>
          <w:rFonts w:cstheme="minorHAnsi"/>
          <w:sz w:val="24"/>
          <w:szCs w:val="24"/>
        </w:rPr>
        <w:t>% u odnosu na planirano, a odnose se na bankovne usluge i usluge platnog prometa.</w:t>
      </w:r>
    </w:p>
    <w:p w14:paraId="2FDE89CE" w14:textId="77777777" w:rsidR="00C22348" w:rsidRPr="00593091" w:rsidRDefault="00C22348" w:rsidP="00C22348">
      <w:pPr>
        <w:spacing w:after="200" w:line="276" w:lineRule="auto"/>
        <w:jc w:val="both"/>
        <w:rPr>
          <w:rFonts w:cstheme="minorHAnsi"/>
          <w:sz w:val="24"/>
          <w:szCs w:val="24"/>
        </w:rPr>
      </w:pPr>
    </w:p>
    <w:p w14:paraId="168E3E2D" w14:textId="557B73F1" w:rsidR="00CC000E" w:rsidRPr="00593091" w:rsidRDefault="00CC000E" w:rsidP="00CC000E">
      <w:pPr>
        <w:spacing w:after="200" w:line="360" w:lineRule="auto"/>
        <w:rPr>
          <w:rFonts w:cstheme="minorHAnsi"/>
          <w:b/>
          <w:sz w:val="28"/>
          <w:szCs w:val="28"/>
        </w:rPr>
      </w:pPr>
      <w:r w:rsidRPr="00593091">
        <w:rPr>
          <w:rFonts w:cstheme="minorHAnsi"/>
          <w:b/>
          <w:sz w:val="28"/>
          <w:szCs w:val="28"/>
        </w:rPr>
        <w:t>3. RASHODI ZA NABAVU NEFINANCIJSKE IMOVINE</w:t>
      </w:r>
      <w:r w:rsidR="00326FB7" w:rsidRPr="00593091">
        <w:rPr>
          <w:rFonts w:cstheme="minorHAnsi"/>
          <w:b/>
          <w:sz w:val="28"/>
          <w:szCs w:val="28"/>
        </w:rPr>
        <w:t xml:space="preserve"> (4)</w:t>
      </w:r>
    </w:p>
    <w:p w14:paraId="69F40828" w14:textId="4DEF5947" w:rsidR="00CC000E" w:rsidRPr="00593091" w:rsidRDefault="00CC000E" w:rsidP="00CC000E">
      <w:pPr>
        <w:spacing w:after="200" w:line="360" w:lineRule="auto"/>
        <w:jc w:val="both"/>
        <w:rPr>
          <w:rFonts w:cstheme="minorHAnsi"/>
          <w:sz w:val="24"/>
          <w:szCs w:val="24"/>
        </w:rPr>
      </w:pPr>
      <w:r w:rsidRPr="00593091">
        <w:rPr>
          <w:rFonts w:cstheme="minorHAnsi"/>
          <w:sz w:val="24"/>
          <w:szCs w:val="24"/>
        </w:rPr>
        <w:t xml:space="preserve">U razdoblju od 01.01. </w:t>
      </w:r>
      <w:r w:rsidR="00215CBD" w:rsidRPr="00593091">
        <w:rPr>
          <w:rFonts w:cstheme="minorHAnsi"/>
          <w:sz w:val="24"/>
          <w:szCs w:val="24"/>
        </w:rPr>
        <w:t xml:space="preserve">do </w:t>
      </w:r>
      <w:r w:rsidR="00326FB7" w:rsidRPr="00593091">
        <w:rPr>
          <w:rFonts w:cstheme="minorHAnsi"/>
          <w:sz w:val="24"/>
          <w:szCs w:val="24"/>
        </w:rPr>
        <w:t>31.12</w:t>
      </w:r>
      <w:r w:rsidRPr="00593091">
        <w:rPr>
          <w:rFonts w:cstheme="minorHAnsi"/>
          <w:sz w:val="24"/>
          <w:szCs w:val="24"/>
        </w:rPr>
        <w:t>.202</w:t>
      </w:r>
      <w:r w:rsidR="00E316AD" w:rsidRPr="00593091">
        <w:rPr>
          <w:rFonts w:cstheme="minorHAnsi"/>
          <w:sz w:val="24"/>
          <w:szCs w:val="24"/>
        </w:rPr>
        <w:t>3</w:t>
      </w:r>
      <w:r w:rsidRPr="00593091">
        <w:rPr>
          <w:rFonts w:cstheme="minorHAnsi"/>
          <w:sz w:val="24"/>
          <w:szCs w:val="24"/>
        </w:rPr>
        <w:t>. godine rashod</w:t>
      </w:r>
      <w:r w:rsidR="00E316AD" w:rsidRPr="00593091">
        <w:rPr>
          <w:rFonts w:cstheme="minorHAnsi"/>
          <w:sz w:val="24"/>
          <w:szCs w:val="24"/>
        </w:rPr>
        <w:t>i</w:t>
      </w:r>
      <w:r w:rsidRPr="00593091">
        <w:rPr>
          <w:rFonts w:cstheme="minorHAnsi"/>
          <w:sz w:val="24"/>
          <w:szCs w:val="24"/>
        </w:rPr>
        <w:t xml:space="preserve"> za nabavu nefinancijske imovine </w:t>
      </w:r>
      <w:r w:rsidR="00A720B9" w:rsidRPr="00593091">
        <w:rPr>
          <w:rFonts w:cstheme="minorHAnsi"/>
          <w:sz w:val="24"/>
          <w:szCs w:val="24"/>
        </w:rPr>
        <w:t>iznose</w:t>
      </w:r>
      <w:r w:rsidRPr="00593091">
        <w:rPr>
          <w:rFonts w:cstheme="minorHAnsi"/>
          <w:sz w:val="24"/>
          <w:szCs w:val="24"/>
        </w:rPr>
        <w:t xml:space="preserve"> </w:t>
      </w:r>
      <w:r w:rsidR="00E316AD" w:rsidRPr="00593091">
        <w:rPr>
          <w:rFonts w:cstheme="minorHAnsi"/>
          <w:sz w:val="24"/>
          <w:szCs w:val="24"/>
        </w:rPr>
        <w:t xml:space="preserve">5.426,73 eura, </w:t>
      </w:r>
      <w:r w:rsidRPr="00593091">
        <w:rPr>
          <w:rFonts w:cstheme="minorHAnsi"/>
          <w:sz w:val="24"/>
          <w:szCs w:val="24"/>
        </w:rPr>
        <w:t xml:space="preserve"> ostvareni su </w:t>
      </w:r>
      <w:r w:rsidR="00E316AD" w:rsidRPr="00593091">
        <w:rPr>
          <w:rFonts w:cstheme="minorHAnsi"/>
          <w:sz w:val="24"/>
          <w:szCs w:val="24"/>
        </w:rPr>
        <w:t>100</w:t>
      </w:r>
      <w:r w:rsidRPr="00593091">
        <w:rPr>
          <w:rFonts w:cstheme="minorHAnsi"/>
          <w:sz w:val="24"/>
          <w:szCs w:val="24"/>
        </w:rPr>
        <w:t>% u odnosu na planirano i to kako slijedi:</w:t>
      </w:r>
    </w:p>
    <w:p w14:paraId="51E9CF21" w14:textId="2F8A695A" w:rsidR="00CC000E" w:rsidRPr="00593091" w:rsidRDefault="00CC000E" w:rsidP="00CC000E">
      <w:pPr>
        <w:spacing w:after="200" w:line="276" w:lineRule="auto"/>
        <w:jc w:val="both"/>
        <w:rPr>
          <w:rFonts w:cstheme="minorHAnsi"/>
          <w:sz w:val="24"/>
          <w:szCs w:val="24"/>
        </w:rPr>
      </w:pPr>
      <w:r w:rsidRPr="00593091">
        <w:rPr>
          <w:rFonts w:cstheme="minorHAnsi"/>
          <w:sz w:val="24"/>
          <w:szCs w:val="24"/>
        </w:rPr>
        <w:lastRenderedPageBreak/>
        <w:tab/>
      </w:r>
      <w:r w:rsidRPr="00593091">
        <w:rPr>
          <w:rFonts w:cstheme="minorHAnsi"/>
          <w:b/>
          <w:sz w:val="24"/>
          <w:szCs w:val="24"/>
        </w:rPr>
        <w:t xml:space="preserve">- Rashodi za nabavu proizvedene dugotrajne imovine </w:t>
      </w:r>
      <w:r w:rsidR="00075B51" w:rsidRPr="00593091">
        <w:rPr>
          <w:rFonts w:cstheme="minorHAnsi"/>
          <w:sz w:val="24"/>
          <w:szCs w:val="24"/>
        </w:rPr>
        <w:t>–</w:t>
      </w:r>
      <w:r w:rsidRPr="00593091">
        <w:rPr>
          <w:rFonts w:cstheme="minorHAnsi"/>
          <w:sz w:val="24"/>
          <w:szCs w:val="24"/>
        </w:rPr>
        <w:t xml:space="preserve"> </w:t>
      </w:r>
      <w:r w:rsidR="00E316AD" w:rsidRPr="00593091">
        <w:rPr>
          <w:rFonts w:cstheme="minorHAnsi"/>
          <w:sz w:val="24"/>
          <w:szCs w:val="24"/>
        </w:rPr>
        <w:t>5.426,73 eura</w:t>
      </w:r>
      <w:r w:rsidRPr="00593091">
        <w:rPr>
          <w:rFonts w:cstheme="minorHAnsi"/>
          <w:sz w:val="24"/>
          <w:szCs w:val="24"/>
        </w:rPr>
        <w:t xml:space="preserve">, a odnosi se na nabavu postrojenja i opreme u iznosu od </w:t>
      </w:r>
      <w:r w:rsidR="00E316AD" w:rsidRPr="00593091">
        <w:rPr>
          <w:rFonts w:cstheme="minorHAnsi"/>
          <w:sz w:val="24"/>
          <w:szCs w:val="24"/>
        </w:rPr>
        <w:t>4.234,09 eura</w:t>
      </w:r>
      <w:r w:rsidRPr="00593091">
        <w:rPr>
          <w:rFonts w:cstheme="minorHAnsi"/>
          <w:sz w:val="24"/>
          <w:szCs w:val="24"/>
        </w:rPr>
        <w:t xml:space="preserve"> te na nabavu nematerijalne proizvedene imovine (ulaganje u računalne programe) u iznosu od </w:t>
      </w:r>
      <w:r w:rsidR="00E316AD" w:rsidRPr="00593091">
        <w:rPr>
          <w:rFonts w:cstheme="minorHAnsi"/>
          <w:sz w:val="24"/>
          <w:szCs w:val="24"/>
        </w:rPr>
        <w:t>1.192,64 eura</w:t>
      </w:r>
      <w:r w:rsidRPr="00593091">
        <w:rPr>
          <w:rFonts w:cstheme="minorHAnsi"/>
          <w:sz w:val="24"/>
          <w:szCs w:val="24"/>
        </w:rPr>
        <w:t>.</w:t>
      </w:r>
    </w:p>
    <w:p w14:paraId="28F09106" w14:textId="77777777" w:rsidR="001D6309" w:rsidRPr="00593091" w:rsidRDefault="001D6309" w:rsidP="00CC000E">
      <w:pPr>
        <w:spacing w:after="200" w:line="276" w:lineRule="auto"/>
        <w:jc w:val="both"/>
        <w:rPr>
          <w:rFonts w:cstheme="minorHAnsi"/>
          <w:sz w:val="24"/>
          <w:szCs w:val="24"/>
        </w:rPr>
      </w:pPr>
    </w:p>
    <w:p w14:paraId="27A98920" w14:textId="7E9BC259" w:rsidR="00A64B12" w:rsidRPr="00593091" w:rsidRDefault="00A64B12" w:rsidP="00A64B12">
      <w:pPr>
        <w:pStyle w:val="Odlomakpopisa"/>
        <w:numPr>
          <w:ilvl w:val="0"/>
          <w:numId w:val="3"/>
        </w:numPr>
        <w:spacing w:after="0" w:line="276" w:lineRule="auto"/>
        <w:jc w:val="both"/>
        <w:rPr>
          <w:rFonts w:cstheme="minorHAnsi"/>
          <w:b/>
          <w:bCs/>
          <w:sz w:val="24"/>
          <w:szCs w:val="24"/>
        </w:rPr>
      </w:pPr>
      <w:r w:rsidRPr="00593091">
        <w:rPr>
          <w:rFonts w:cstheme="minorHAnsi"/>
          <w:b/>
          <w:bCs/>
          <w:sz w:val="24"/>
          <w:szCs w:val="24"/>
        </w:rPr>
        <w:t>obrazloženje prenesenog manjka</w:t>
      </w:r>
    </w:p>
    <w:p w14:paraId="387BC346" w14:textId="77777777" w:rsidR="00A64B12" w:rsidRPr="00593091" w:rsidRDefault="00A64B12" w:rsidP="00A64B12">
      <w:pPr>
        <w:pStyle w:val="Odlomakpopisa"/>
        <w:spacing w:after="0" w:line="276" w:lineRule="auto"/>
        <w:ind w:left="360"/>
        <w:jc w:val="both"/>
        <w:rPr>
          <w:rFonts w:cstheme="minorHAnsi"/>
          <w:b/>
          <w:bCs/>
          <w:sz w:val="24"/>
          <w:szCs w:val="24"/>
        </w:rPr>
      </w:pPr>
    </w:p>
    <w:p w14:paraId="27C6C462" w14:textId="77777777" w:rsidR="00D11F31" w:rsidRPr="00C22348" w:rsidRDefault="00CC000E" w:rsidP="00CC000E">
      <w:pPr>
        <w:spacing w:after="200" w:line="276" w:lineRule="auto"/>
        <w:jc w:val="both"/>
        <w:rPr>
          <w:rFonts w:cstheme="minorHAnsi"/>
          <w:sz w:val="24"/>
          <w:szCs w:val="24"/>
        </w:rPr>
      </w:pPr>
      <w:r w:rsidRPr="00C22348">
        <w:rPr>
          <w:rFonts w:cstheme="minorHAnsi"/>
          <w:sz w:val="24"/>
          <w:szCs w:val="24"/>
        </w:rPr>
        <w:t xml:space="preserve">Ukupno prihodi i primici ostvareni su u iznosu od </w:t>
      </w:r>
      <w:r w:rsidR="00E316AD" w:rsidRPr="00C22348">
        <w:rPr>
          <w:rFonts w:cstheme="minorHAnsi"/>
          <w:sz w:val="24"/>
          <w:szCs w:val="24"/>
        </w:rPr>
        <w:t>499.279,57 eura</w:t>
      </w:r>
      <w:r w:rsidRPr="00C22348">
        <w:rPr>
          <w:rFonts w:cstheme="minorHAnsi"/>
          <w:sz w:val="24"/>
          <w:szCs w:val="24"/>
        </w:rPr>
        <w:t xml:space="preserve">, ukupni rashodi i izdaci ostvareni su u iznosu od </w:t>
      </w:r>
      <w:r w:rsidR="00E316AD" w:rsidRPr="00C22348">
        <w:rPr>
          <w:rFonts w:cstheme="minorHAnsi"/>
          <w:sz w:val="24"/>
          <w:szCs w:val="24"/>
        </w:rPr>
        <w:t>491.365,39 eura</w:t>
      </w:r>
      <w:r w:rsidRPr="00C22348">
        <w:rPr>
          <w:rFonts w:cstheme="minorHAnsi"/>
          <w:sz w:val="24"/>
          <w:szCs w:val="24"/>
        </w:rPr>
        <w:t xml:space="preserve"> što rezultira </w:t>
      </w:r>
      <w:r w:rsidR="00E316AD" w:rsidRPr="00C22348">
        <w:rPr>
          <w:rFonts w:cstheme="minorHAnsi"/>
          <w:sz w:val="24"/>
          <w:szCs w:val="24"/>
        </w:rPr>
        <w:t>viškom</w:t>
      </w:r>
      <w:r w:rsidRPr="00C22348">
        <w:rPr>
          <w:rFonts w:cstheme="minorHAnsi"/>
          <w:sz w:val="24"/>
          <w:szCs w:val="24"/>
        </w:rPr>
        <w:t xml:space="preserve"> prihoda i primitaka u iznosu od </w:t>
      </w:r>
      <w:r w:rsidR="00E316AD" w:rsidRPr="00C22348">
        <w:rPr>
          <w:rFonts w:cstheme="minorHAnsi"/>
          <w:sz w:val="24"/>
          <w:szCs w:val="24"/>
        </w:rPr>
        <w:t>7.914,18 eura.</w:t>
      </w:r>
    </w:p>
    <w:p w14:paraId="34ABB3F2" w14:textId="41C92F6C" w:rsidR="00D11F31" w:rsidRPr="00C22348" w:rsidRDefault="00D11F31" w:rsidP="00CC000E">
      <w:pPr>
        <w:spacing w:after="200" w:line="276" w:lineRule="auto"/>
        <w:jc w:val="both"/>
        <w:rPr>
          <w:rFonts w:cstheme="minorHAnsi"/>
          <w:sz w:val="24"/>
          <w:szCs w:val="24"/>
        </w:rPr>
      </w:pPr>
      <w:r w:rsidRPr="00C22348">
        <w:rPr>
          <w:rFonts w:cstheme="minorHAnsi"/>
          <w:sz w:val="24"/>
          <w:szCs w:val="24"/>
        </w:rPr>
        <w:t xml:space="preserve"> Navedeni višak rezultat je postupanja u skladu s Odlukom o pokriću manjka (KLASA: 400-02/21-01/02, URBROJ: 2186-170-02-23-21) odnosno rezultat je maksimalnog poštivanja načela ekonomičnosti i učinkovitosti prilikom trošenja proračunskih sredstva kako bi ostvareni prihodi bili dostatni za pokriće tekućih rashoda ali i dostatni za pokriće prenesenog dijela manjka.</w:t>
      </w:r>
      <w:r w:rsidR="00E316AD" w:rsidRPr="00C22348">
        <w:rPr>
          <w:rFonts w:cstheme="minorHAnsi"/>
          <w:sz w:val="24"/>
          <w:szCs w:val="24"/>
        </w:rPr>
        <w:t xml:space="preserve"> </w:t>
      </w:r>
      <w:r w:rsidRPr="00C22348">
        <w:rPr>
          <w:rFonts w:cstheme="minorHAnsi"/>
          <w:sz w:val="24"/>
          <w:szCs w:val="24"/>
        </w:rPr>
        <w:t>U</w:t>
      </w:r>
      <w:r w:rsidR="00E316AD" w:rsidRPr="00C22348">
        <w:rPr>
          <w:rFonts w:cstheme="minorHAnsi"/>
          <w:sz w:val="24"/>
          <w:szCs w:val="24"/>
        </w:rPr>
        <w:t xml:space="preserve"> 2022. godini Dječji vrtić Škrinjica završio</w:t>
      </w:r>
      <w:r w:rsidRPr="00C22348">
        <w:rPr>
          <w:rFonts w:cstheme="minorHAnsi"/>
          <w:sz w:val="24"/>
          <w:szCs w:val="24"/>
        </w:rPr>
        <w:t xml:space="preserve"> je</w:t>
      </w:r>
      <w:r w:rsidR="00E316AD" w:rsidRPr="00C22348">
        <w:rPr>
          <w:rFonts w:cstheme="minorHAnsi"/>
          <w:sz w:val="24"/>
          <w:szCs w:val="24"/>
        </w:rPr>
        <w:t xml:space="preserve"> s manjkom u iznosu od 18.190,33 eura zbog </w:t>
      </w:r>
      <w:r w:rsidRPr="00C22348">
        <w:rPr>
          <w:rFonts w:cstheme="minorHAnsi"/>
          <w:sz w:val="24"/>
          <w:szCs w:val="24"/>
        </w:rPr>
        <w:t>povećanja troškova energenata i materijalnih rashoda (rast cijena namirnica) na kraju 2023. godine manjak se uspio smanjiti za 7.914,18 eura te sada iznosi 10.276,15 eura.</w:t>
      </w:r>
    </w:p>
    <w:p w14:paraId="777336EC" w14:textId="487F14B1" w:rsidR="00CC000E" w:rsidRPr="00C22348" w:rsidRDefault="00D11F31" w:rsidP="00CC000E">
      <w:pPr>
        <w:spacing w:after="200" w:line="276" w:lineRule="auto"/>
        <w:jc w:val="both"/>
        <w:rPr>
          <w:rFonts w:cstheme="minorHAnsi"/>
          <w:sz w:val="24"/>
          <w:szCs w:val="24"/>
        </w:rPr>
      </w:pPr>
      <w:r w:rsidRPr="00C22348">
        <w:rPr>
          <w:rFonts w:cstheme="minorHAnsi"/>
          <w:sz w:val="24"/>
          <w:szCs w:val="24"/>
        </w:rPr>
        <w:t>U svrhu uravnoteženja Financijskog plana, nakon uključivanja manjka nastavit će se s daljnjim poduzimanjem svih mjera za pravodobno prikupljanje i ostvarenje prihoda, uz maksimalno poštivanje načela ekonomičnosti i učinkovitosti prilikom trošenja proračunskih sredstava, a kako bi ostvareni prihodi bili dostatni za pokriće dijela prenesenog manjka te rashoda i izdataka u skladu s definiranom dinamikom</w:t>
      </w:r>
    </w:p>
    <w:p w14:paraId="0B391E30" w14:textId="77777777" w:rsidR="006F0305" w:rsidRPr="00593091" w:rsidRDefault="006F0305" w:rsidP="00CC000E">
      <w:pPr>
        <w:spacing w:after="200" w:line="276" w:lineRule="auto"/>
        <w:jc w:val="both"/>
        <w:rPr>
          <w:rFonts w:cstheme="minorHAnsi"/>
        </w:rPr>
      </w:pPr>
    </w:p>
    <w:p w14:paraId="598E5864" w14:textId="77777777" w:rsidR="006F0305" w:rsidRPr="00593091" w:rsidRDefault="006F0305" w:rsidP="006F0305">
      <w:pPr>
        <w:spacing w:after="200" w:line="276" w:lineRule="auto"/>
        <w:jc w:val="both"/>
        <w:rPr>
          <w:rFonts w:cstheme="minorHAnsi"/>
          <w:b/>
          <w:bCs/>
          <w:sz w:val="24"/>
          <w:szCs w:val="24"/>
        </w:rPr>
      </w:pPr>
      <w:r w:rsidRPr="00593091">
        <w:rPr>
          <w:rFonts w:cstheme="minorHAnsi"/>
          <w:b/>
          <w:bCs/>
          <w:sz w:val="24"/>
          <w:szCs w:val="24"/>
        </w:rPr>
        <w:t>STANJE NOVAČNIH SREDSTAVA NA RAČUNU PRORAČUNSKOG KORISNIKA NA POČETKU I NA KRAJU PRORAČUNSKE GODINE</w:t>
      </w:r>
    </w:p>
    <w:p w14:paraId="4525E350" w14:textId="26295E37" w:rsidR="006F0305" w:rsidRPr="00593091" w:rsidRDefault="006F0305" w:rsidP="00CC000E">
      <w:pPr>
        <w:spacing w:after="200" w:line="276" w:lineRule="auto"/>
        <w:jc w:val="both"/>
        <w:rPr>
          <w:rFonts w:cstheme="minorHAnsi"/>
          <w:sz w:val="24"/>
          <w:szCs w:val="24"/>
        </w:rPr>
      </w:pPr>
      <w:r w:rsidRPr="00593091">
        <w:rPr>
          <w:rFonts w:cstheme="minorHAnsi"/>
          <w:sz w:val="24"/>
          <w:szCs w:val="24"/>
        </w:rPr>
        <w:t xml:space="preserve">Na dan 01.01.2023. godine stanje na računu Dječjeg vrtića Škrinjica iznosilo je </w:t>
      </w:r>
      <w:r w:rsidR="007D67FA" w:rsidRPr="00593091">
        <w:rPr>
          <w:rFonts w:cstheme="minorHAnsi"/>
          <w:sz w:val="24"/>
          <w:szCs w:val="24"/>
        </w:rPr>
        <w:t>630,84 eura, a na dan 31.12.2023. godine stanje na računu Dječjeg vrtića Škrinjica iznosilo je 500,76 eura.</w:t>
      </w:r>
    </w:p>
    <w:p w14:paraId="4B07E071" w14:textId="77777777" w:rsidR="004C1D8B" w:rsidRPr="00593091" w:rsidRDefault="004C1D8B" w:rsidP="00CC000E">
      <w:pPr>
        <w:spacing w:after="200" w:line="276" w:lineRule="auto"/>
        <w:jc w:val="both"/>
        <w:rPr>
          <w:rFonts w:cstheme="minorHAnsi"/>
          <w:i/>
          <w:iCs/>
          <w:sz w:val="24"/>
          <w:szCs w:val="24"/>
        </w:rPr>
      </w:pPr>
    </w:p>
    <w:p w14:paraId="2E869A72" w14:textId="1CAA7D9B" w:rsidR="004C1D8B" w:rsidRPr="00593091" w:rsidRDefault="004C1D8B" w:rsidP="004C1D8B">
      <w:pPr>
        <w:pStyle w:val="Odlomakpopisa"/>
        <w:numPr>
          <w:ilvl w:val="0"/>
          <w:numId w:val="2"/>
        </w:numPr>
        <w:spacing w:after="0" w:line="276" w:lineRule="auto"/>
        <w:jc w:val="both"/>
        <w:rPr>
          <w:rFonts w:cstheme="minorHAnsi"/>
          <w:b/>
          <w:sz w:val="24"/>
          <w:szCs w:val="24"/>
        </w:rPr>
      </w:pPr>
      <w:r w:rsidRPr="00593091">
        <w:rPr>
          <w:rFonts w:cstheme="minorHAnsi"/>
          <w:b/>
          <w:sz w:val="24"/>
          <w:szCs w:val="24"/>
        </w:rPr>
        <w:t>OBRAZLOŽENJE POSEBNOG DIJELA IZVJEŠTAJA  O IZVRŠENJU FINANCIJSKOG PLANA DJEČJEG VRTIĆA ŠKRINJICA</w:t>
      </w:r>
    </w:p>
    <w:p w14:paraId="3430B9AB" w14:textId="389F6DC2" w:rsidR="004C1D8B" w:rsidRPr="00593091" w:rsidRDefault="004C1D8B" w:rsidP="00280DAC">
      <w:pPr>
        <w:spacing w:after="0" w:line="276" w:lineRule="auto"/>
        <w:jc w:val="both"/>
        <w:rPr>
          <w:rFonts w:cstheme="minorHAnsi"/>
          <w:b/>
          <w:sz w:val="24"/>
          <w:szCs w:val="24"/>
        </w:rPr>
      </w:pPr>
    </w:p>
    <w:p w14:paraId="795EB3EE" w14:textId="1D5EBAA5" w:rsidR="00D11F31" w:rsidRPr="00593091" w:rsidRDefault="00280DAC" w:rsidP="007372D3">
      <w:pPr>
        <w:spacing w:after="0" w:line="276" w:lineRule="auto"/>
        <w:jc w:val="both"/>
        <w:rPr>
          <w:rFonts w:cstheme="minorHAnsi"/>
          <w:bCs/>
          <w:sz w:val="24"/>
          <w:szCs w:val="24"/>
        </w:rPr>
      </w:pPr>
      <w:r w:rsidRPr="00593091">
        <w:rPr>
          <w:rFonts w:cstheme="minorHAnsi"/>
          <w:bCs/>
          <w:sz w:val="24"/>
          <w:szCs w:val="24"/>
        </w:rPr>
        <w:t>U Dječjem vrtiću Škrinjica u</w:t>
      </w:r>
      <w:r w:rsidR="00D11F31" w:rsidRPr="00593091">
        <w:rPr>
          <w:rFonts w:cstheme="minorHAnsi"/>
          <w:bCs/>
          <w:sz w:val="24"/>
          <w:szCs w:val="24"/>
        </w:rPr>
        <w:t xml:space="preserve"> 2023. godini nastavila su se provoditi dva programa: kraći program engleskog jezika i kraći kineziološki program.</w:t>
      </w:r>
      <w:r w:rsidR="006F0305" w:rsidRPr="00593091">
        <w:rPr>
          <w:rFonts w:cstheme="minorHAnsi"/>
          <w:bCs/>
          <w:sz w:val="24"/>
          <w:szCs w:val="24"/>
        </w:rPr>
        <w:t xml:space="preserve"> Navedeni programi provode se tokom 8 mjeseci odnosno od mjeseca listopada do mjeseca svibnja.</w:t>
      </w:r>
    </w:p>
    <w:p w14:paraId="563459C1" w14:textId="77777777" w:rsidR="006F0305" w:rsidRPr="00593091" w:rsidRDefault="006F0305" w:rsidP="007372D3">
      <w:pPr>
        <w:spacing w:after="0" w:line="276" w:lineRule="auto"/>
        <w:jc w:val="both"/>
        <w:rPr>
          <w:rFonts w:cstheme="minorHAnsi"/>
          <w:bCs/>
          <w:sz w:val="24"/>
          <w:szCs w:val="24"/>
        </w:rPr>
      </w:pPr>
    </w:p>
    <w:p w14:paraId="3C6F9104" w14:textId="33963642" w:rsidR="00280DAC" w:rsidRPr="00593091" w:rsidRDefault="00280DAC" w:rsidP="007372D3">
      <w:pPr>
        <w:spacing w:after="0" w:line="276" w:lineRule="auto"/>
        <w:jc w:val="both"/>
        <w:rPr>
          <w:rFonts w:cstheme="minorHAnsi"/>
          <w:bCs/>
          <w:sz w:val="24"/>
          <w:szCs w:val="24"/>
        </w:rPr>
      </w:pPr>
      <w:r w:rsidRPr="00593091">
        <w:rPr>
          <w:rFonts w:cstheme="minorHAnsi"/>
          <w:bCs/>
          <w:sz w:val="24"/>
          <w:szCs w:val="24"/>
        </w:rPr>
        <w:t xml:space="preserve">Dječji vrtić Škrinjica svojim programima  realizira zadatke s ciljem stalnog podizanja kvalitete rada </w:t>
      </w:r>
      <w:r w:rsidR="003A64D5" w:rsidRPr="00593091">
        <w:rPr>
          <w:rFonts w:cstheme="minorHAnsi"/>
          <w:bCs/>
          <w:sz w:val="24"/>
          <w:szCs w:val="24"/>
        </w:rPr>
        <w:t xml:space="preserve">djece predškolske dobi. </w:t>
      </w:r>
      <w:r w:rsidRPr="00593091">
        <w:rPr>
          <w:rFonts w:cstheme="minorHAnsi"/>
          <w:bCs/>
          <w:sz w:val="24"/>
          <w:szCs w:val="24"/>
        </w:rPr>
        <w:t>Cjelokupni rad se odvija usklađen s razvojnim mogućnostima i</w:t>
      </w:r>
      <w:r w:rsidR="003A64D5" w:rsidRPr="00593091">
        <w:rPr>
          <w:rFonts w:cstheme="minorHAnsi"/>
          <w:bCs/>
          <w:sz w:val="24"/>
          <w:szCs w:val="24"/>
        </w:rPr>
        <w:t xml:space="preserve"> </w:t>
      </w:r>
      <w:r w:rsidRPr="00593091">
        <w:rPr>
          <w:rFonts w:cstheme="minorHAnsi"/>
          <w:bCs/>
          <w:sz w:val="24"/>
          <w:szCs w:val="24"/>
        </w:rPr>
        <w:lastRenderedPageBreak/>
        <w:t>potrebama djece.</w:t>
      </w:r>
      <w:r w:rsidR="007D67FA" w:rsidRPr="00593091">
        <w:rPr>
          <w:rFonts w:cstheme="minorHAnsi"/>
          <w:bCs/>
          <w:sz w:val="24"/>
          <w:szCs w:val="24"/>
        </w:rPr>
        <w:t xml:space="preserve"> Najvažniji i najrelevantniji pokazatelj uspješnosti realizacije ciljeva je interes djece za kraće programe.</w:t>
      </w:r>
    </w:p>
    <w:p w14:paraId="49F9BC87" w14:textId="0CC27365" w:rsidR="003A64D5" w:rsidRPr="00593091" w:rsidRDefault="003A64D5" w:rsidP="007372D3">
      <w:pPr>
        <w:spacing w:after="0" w:line="276" w:lineRule="auto"/>
        <w:jc w:val="both"/>
        <w:rPr>
          <w:rFonts w:cstheme="minorHAnsi"/>
          <w:bCs/>
          <w:sz w:val="24"/>
          <w:szCs w:val="24"/>
        </w:rPr>
      </w:pPr>
    </w:p>
    <w:p w14:paraId="74340627" w14:textId="061BC5CF" w:rsidR="003A64D5" w:rsidRPr="00593091" w:rsidRDefault="003A64D5" w:rsidP="007372D3">
      <w:pPr>
        <w:spacing w:line="276" w:lineRule="auto"/>
        <w:jc w:val="both"/>
        <w:rPr>
          <w:rFonts w:cstheme="minorHAnsi"/>
          <w:b/>
          <w:bCs/>
          <w:sz w:val="24"/>
          <w:szCs w:val="24"/>
        </w:rPr>
      </w:pPr>
      <w:r w:rsidRPr="00593091">
        <w:rPr>
          <w:rFonts w:cstheme="minorHAnsi"/>
          <w:b/>
          <w:bCs/>
          <w:sz w:val="24"/>
          <w:szCs w:val="24"/>
        </w:rPr>
        <w:t>III. POSEBNI IZVJEŠTAJI</w:t>
      </w:r>
    </w:p>
    <w:p w14:paraId="387189BB" w14:textId="51B74860" w:rsidR="003A64D5" w:rsidRPr="00593091" w:rsidRDefault="003A64D5" w:rsidP="007372D3">
      <w:pPr>
        <w:spacing w:after="0" w:line="276" w:lineRule="auto"/>
        <w:jc w:val="both"/>
        <w:rPr>
          <w:rFonts w:cstheme="minorHAnsi"/>
          <w:sz w:val="24"/>
          <w:szCs w:val="24"/>
        </w:rPr>
      </w:pPr>
      <w:r w:rsidRPr="00593091">
        <w:rPr>
          <w:rFonts w:cstheme="minorHAnsi"/>
          <w:sz w:val="24"/>
          <w:szCs w:val="24"/>
        </w:rPr>
        <w:t xml:space="preserve">Izvještaj o korištenju sredstava fondova Europske unije </w:t>
      </w:r>
    </w:p>
    <w:p w14:paraId="7A5727FC" w14:textId="45854513" w:rsidR="003A64D5" w:rsidRPr="00593091" w:rsidRDefault="003A64D5" w:rsidP="007372D3">
      <w:pPr>
        <w:pStyle w:val="Odlomakpopisa"/>
        <w:numPr>
          <w:ilvl w:val="0"/>
          <w:numId w:val="1"/>
        </w:numPr>
        <w:spacing w:line="276" w:lineRule="auto"/>
        <w:jc w:val="both"/>
        <w:rPr>
          <w:rFonts w:cstheme="minorHAnsi"/>
          <w:sz w:val="24"/>
          <w:szCs w:val="24"/>
        </w:rPr>
      </w:pPr>
      <w:r w:rsidRPr="00593091">
        <w:rPr>
          <w:rFonts w:cstheme="minorHAnsi"/>
          <w:sz w:val="24"/>
          <w:szCs w:val="24"/>
        </w:rPr>
        <w:t>u navedenom razdoblju Dječji vrtić Škrinjica nije koristio sredstva fondova Europske unije</w:t>
      </w:r>
    </w:p>
    <w:p w14:paraId="5CB1B79A" w14:textId="260C7336" w:rsidR="003A64D5" w:rsidRPr="00593091" w:rsidRDefault="003A64D5" w:rsidP="007372D3">
      <w:pPr>
        <w:spacing w:after="0" w:line="276" w:lineRule="auto"/>
        <w:jc w:val="both"/>
        <w:rPr>
          <w:rFonts w:cstheme="minorHAnsi"/>
          <w:sz w:val="24"/>
          <w:szCs w:val="24"/>
        </w:rPr>
      </w:pPr>
      <w:r w:rsidRPr="00593091">
        <w:rPr>
          <w:rFonts w:cstheme="minorHAnsi"/>
          <w:sz w:val="24"/>
          <w:szCs w:val="24"/>
        </w:rPr>
        <w:t>Izvještaj o zaduživanju na domaćem i stranom tržištu novca i kapitala</w:t>
      </w:r>
    </w:p>
    <w:p w14:paraId="3A4687DA" w14:textId="031DEDAD" w:rsidR="003A64D5" w:rsidRPr="00593091" w:rsidRDefault="003A64D5" w:rsidP="007372D3">
      <w:pPr>
        <w:pStyle w:val="Odlomakpopisa"/>
        <w:numPr>
          <w:ilvl w:val="0"/>
          <w:numId w:val="1"/>
        </w:numPr>
        <w:spacing w:line="276" w:lineRule="auto"/>
        <w:jc w:val="both"/>
        <w:rPr>
          <w:rFonts w:cstheme="minorHAnsi"/>
          <w:sz w:val="24"/>
          <w:szCs w:val="24"/>
        </w:rPr>
      </w:pPr>
      <w:r w:rsidRPr="00593091">
        <w:rPr>
          <w:rFonts w:cstheme="minorHAnsi"/>
          <w:sz w:val="24"/>
          <w:szCs w:val="24"/>
        </w:rPr>
        <w:t>u navedenom razdoblju Dječji vrtić Škrinjica nije se zaduživao na domaćem i stranom tržištu novca i kapitala</w:t>
      </w:r>
    </w:p>
    <w:p w14:paraId="28DD7466" w14:textId="03A6685F" w:rsidR="003A64D5" w:rsidRPr="00593091" w:rsidRDefault="003A64D5" w:rsidP="007372D3">
      <w:pPr>
        <w:spacing w:after="0" w:line="276" w:lineRule="auto"/>
        <w:jc w:val="both"/>
        <w:rPr>
          <w:rFonts w:cstheme="minorHAnsi"/>
          <w:sz w:val="24"/>
          <w:szCs w:val="24"/>
        </w:rPr>
      </w:pPr>
      <w:r w:rsidRPr="00593091">
        <w:rPr>
          <w:rFonts w:cstheme="minorHAnsi"/>
          <w:sz w:val="24"/>
          <w:szCs w:val="24"/>
        </w:rPr>
        <w:t>Izvještaj o danim zajmovima i potraživanjima po danim zajmovima</w:t>
      </w:r>
    </w:p>
    <w:p w14:paraId="7E16F611" w14:textId="1A29C0D0" w:rsidR="003A64D5" w:rsidRPr="00593091" w:rsidRDefault="003A64D5" w:rsidP="007372D3">
      <w:pPr>
        <w:pStyle w:val="Odlomakpopisa"/>
        <w:numPr>
          <w:ilvl w:val="0"/>
          <w:numId w:val="1"/>
        </w:numPr>
        <w:spacing w:line="276" w:lineRule="auto"/>
        <w:jc w:val="both"/>
        <w:rPr>
          <w:rFonts w:cstheme="minorHAnsi"/>
          <w:sz w:val="24"/>
          <w:szCs w:val="24"/>
        </w:rPr>
      </w:pPr>
      <w:r w:rsidRPr="00593091">
        <w:rPr>
          <w:rFonts w:cstheme="minorHAnsi"/>
          <w:sz w:val="24"/>
          <w:szCs w:val="24"/>
        </w:rPr>
        <w:t>u navedenom razdoblju Dječji vrtić Škrinjica nije imao dane zajmove</w:t>
      </w:r>
    </w:p>
    <w:p w14:paraId="52C744A5" w14:textId="4ED6BDAF" w:rsidR="003A64D5" w:rsidRPr="00593091" w:rsidRDefault="003A64D5" w:rsidP="007372D3">
      <w:pPr>
        <w:spacing w:after="0" w:line="276" w:lineRule="auto"/>
        <w:jc w:val="both"/>
        <w:rPr>
          <w:rFonts w:cstheme="minorHAnsi"/>
          <w:sz w:val="24"/>
          <w:szCs w:val="24"/>
        </w:rPr>
      </w:pPr>
      <w:r w:rsidRPr="00593091">
        <w:rPr>
          <w:rFonts w:cstheme="minorHAnsi"/>
          <w:sz w:val="24"/>
          <w:szCs w:val="24"/>
        </w:rPr>
        <w:t>Izvještaj o stanju potraživanja i dospjelih obveza te o stanju potencijalnih obveza po osnovi sudskih sporova</w:t>
      </w:r>
    </w:p>
    <w:p w14:paraId="33F158E1" w14:textId="01B4D354" w:rsidR="001D6309" w:rsidRPr="00593091" w:rsidRDefault="001D6309" w:rsidP="001D6309">
      <w:pPr>
        <w:spacing w:after="0" w:line="360" w:lineRule="auto"/>
        <w:ind w:firstLine="708"/>
        <w:jc w:val="both"/>
        <w:rPr>
          <w:rFonts w:cstheme="minorHAnsi"/>
          <w:color w:val="000000" w:themeColor="text1"/>
          <w:sz w:val="24"/>
          <w:szCs w:val="24"/>
        </w:rPr>
      </w:pPr>
      <w:r w:rsidRPr="00593091">
        <w:rPr>
          <w:rFonts w:cstheme="minorHAnsi"/>
          <w:color w:val="000000" w:themeColor="text1"/>
          <w:sz w:val="24"/>
          <w:szCs w:val="24"/>
        </w:rPr>
        <w:t xml:space="preserve">Potraživanje se odnosi na potraživanja od korisnika usluga za korištenje redovnih i dodatnih programa koji se provode u Dječjem vrtiću u iznosu od </w:t>
      </w:r>
      <w:r w:rsidR="00DC2570" w:rsidRPr="00593091">
        <w:rPr>
          <w:rFonts w:cstheme="minorHAnsi"/>
          <w:color w:val="000000" w:themeColor="text1"/>
          <w:sz w:val="24"/>
          <w:szCs w:val="24"/>
        </w:rPr>
        <w:t>4.771,46</w:t>
      </w:r>
      <w:r w:rsidRPr="00593091">
        <w:rPr>
          <w:rFonts w:cstheme="minorHAnsi"/>
          <w:color w:val="000000" w:themeColor="text1"/>
          <w:sz w:val="24"/>
          <w:szCs w:val="24"/>
        </w:rPr>
        <w:t xml:space="preserve"> eura. Važno je napomenuti da Dječji vrtić Škrinjica nema potencijalne obveze po osnovi sudskih sporova</w:t>
      </w:r>
      <w:r w:rsidR="00215CBD" w:rsidRPr="00593091">
        <w:rPr>
          <w:rFonts w:cstheme="minorHAnsi"/>
          <w:color w:val="000000" w:themeColor="text1"/>
          <w:sz w:val="24"/>
          <w:szCs w:val="24"/>
        </w:rPr>
        <w:t>, međutim pokrenuta je ovrha prema korisnicima usluga/roditeljima zbog nepodmirenja ekonomske cijene vrtića u ukupnom iznosu od 2.099,14 eura.</w:t>
      </w:r>
    </w:p>
    <w:p w14:paraId="4DDFEB5A" w14:textId="4D61FA22" w:rsidR="001D6309" w:rsidRPr="00593091" w:rsidRDefault="001D6309" w:rsidP="001D6309">
      <w:pPr>
        <w:spacing w:after="0" w:line="360" w:lineRule="auto"/>
        <w:ind w:firstLine="708"/>
        <w:jc w:val="both"/>
        <w:rPr>
          <w:rFonts w:cstheme="minorHAnsi"/>
          <w:color w:val="000000" w:themeColor="text1"/>
          <w:sz w:val="24"/>
          <w:szCs w:val="24"/>
        </w:rPr>
      </w:pPr>
      <w:r w:rsidRPr="00593091">
        <w:rPr>
          <w:rFonts w:cstheme="minorHAnsi"/>
          <w:color w:val="000000" w:themeColor="text1"/>
          <w:sz w:val="24"/>
          <w:szCs w:val="24"/>
        </w:rPr>
        <w:t>Stanje obveza na kraju izvještajnog razdoblja iznosi 48.759,03 eura, od čega stanje dospjelih obveza iznosi 9.614,60 eura, a stanje nedospjelih obveza iznosi 39.144,43 eura. Što se tiče iznosa 9.614,60 eura dospjelih obveza iznos od 8.142,255 eura odnosi se na obveze za rashode poslovanje najveći dio nepodmirenih dospjelih obveza su obveza za plaćanje programa RITHA u iznosu od 3.300,00 eura te obveze za rashode za materijal i usluge kojima je datum dospijeća u 12. mjesecu</w:t>
      </w:r>
      <w:r w:rsidR="00215CBD" w:rsidRPr="00593091">
        <w:rPr>
          <w:rFonts w:cstheme="minorHAnsi"/>
          <w:color w:val="000000" w:themeColor="text1"/>
          <w:sz w:val="24"/>
          <w:szCs w:val="24"/>
        </w:rPr>
        <w:t>.</w:t>
      </w:r>
    </w:p>
    <w:p w14:paraId="2254B251" w14:textId="77777777" w:rsidR="001D6309" w:rsidRPr="00593091" w:rsidRDefault="001D6309" w:rsidP="001D6309">
      <w:pPr>
        <w:spacing w:after="0" w:line="360" w:lineRule="auto"/>
        <w:jc w:val="both"/>
        <w:rPr>
          <w:rFonts w:cstheme="minorHAnsi"/>
          <w:color w:val="FF0000"/>
          <w:sz w:val="24"/>
          <w:szCs w:val="24"/>
        </w:rPr>
      </w:pPr>
    </w:p>
    <w:p w14:paraId="722F9239" w14:textId="77777777" w:rsidR="00CC000E" w:rsidRPr="00593091" w:rsidRDefault="00CC000E" w:rsidP="002D4802">
      <w:pPr>
        <w:spacing w:line="276" w:lineRule="auto"/>
        <w:rPr>
          <w:rFonts w:cstheme="minorHAnsi"/>
          <w:sz w:val="24"/>
          <w:szCs w:val="24"/>
        </w:rPr>
      </w:pPr>
    </w:p>
    <w:p w14:paraId="15ED28CD" w14:textId="0D03987A" w:rsidR="00B04401" w:rsidRPr="00593091" w:rsidRDefault="002D4802" w:rsidP="002D4802">
      <w:pPr>
        <w:spacing w:line="276" w:lineRule="auto"/>
        <w:rPr>
          <w:rFonts w:cstheme="minorHAnsi"/>
          <w:sz w:val="24"/>
          <w:szCs w:val="24"/>
        </w:rPr>
      </w:pPr>
      <w:r w:rsidRPr="00593091">
        <w:rPr>
          <w:rFonts w:cstheme="minorHAnsi"/>
          <w:sz w:val="24"/>
          <w:szCs w:val="24"/>
        </w:rPr>
        <w:br/>
      </w:r>
    </w:p>
    <w:p w14:paraId="24C76424" w14:textId="77777777" w:rsidR="002D4802" w:rsidRPr="00593091" w:rsidRDefault="002D4802" w:rsidP="00B04401">
      <w:pPr>
        <w:spacing w:line="276" w:lineRule="auto"/>
        <w:jc w:val="both"/>
        <w:rPr>
          <w:rFonts w:cstheme="minorHAnsi"/>
          <w:sz w:val="24"/>
          <w:szCs w:val="24"/>
        </w:rPr>
      </w:pPr>
    </w:p>
    <w:sectPr w:rsidR="002D4802" w:rsidRPr="005930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BEB355E"/>
    <w:multiLevelType w:val="hybridMultilevel"/>
    <w:tmpl w:val="56AC5E6E"/>
    <w:lvl w:ilvl="0" w:tplc="1D20D22E">
      <w:start w:val="1"/>
      <w:numFmt w:val="upperRoman"/>
      <w:lvlText w:val="%1."/>
      <w:lvlJc w:val="left"/>
      <w:pPr>
        <w:ind w:left="1080" w:hanging="72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 w15:restartNumberingAfterBreak="0">
    <w:nsid w:val="2C480F8B"/>
    <w:multiLevelType w:val="hybridMultilevel"/>
    <w:tmpl w:val="A5961A9E"/>
    <w:lvl w:ilvl="0" w:tplc="FFFFFFFF">
      <w:start w:val="1"/>
      <w:numFmt w:val="upperRoman"/>
      <w:lvlText w:val="%1."/>
      <w:lvlJc w:val="left"/>
      <w:pPr>
        <w:ind w:left="1080" w:hanging="72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 w15:restartNumberingAfterBreak="0">
    <w:nsid w:val="46C776D4"/>
    <w:multiLevelType w:val="hybridMultilevel"/>
    <w:tmpl w:val="A0C41F26"/>
    <w:lvl w:ilvl="0" w:tplc="8EC46B88">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6EA6138C"/>
    <w:multiLevelType w:val="hybridMultilevel"/>
    <w:tmpl w:val="08027514"/>
    <w:lvl w:ilvl="0" w:tplc="DD882E3C">
      <w:numFmt w:val="bullet"/>
      <w:lvlText w:val="-"/>
      <w:lvlJc w:val="left"/>
      <w:pPr>
        <w:ind w:left="360" w:hanging="360"/>
      </w:pPr>
      <w:rPr>
        <w:rFonts w:ascii="Times New Roman" w:eastAsiaTheme="minorHAnsi" w:hAnsi="Times New Roman" w:cs="Times New Roman" w:hint="default"/>
        <w:b/>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num w:numId="1" w16cid:durableId="2107266879">
    <w:abstractNumId w:val="2"/>
  </w:num>
  <w:num w:numId="2" w16cid:durableId="933130634">
    <w:abstractNumId w:val="0"/>
  </w:num>
  <w:num w:numId="3" w16cid:durableId="1751077025">
    <w:abstractNumId w:val="3"/>
  </w:num>
  <w:num w:numId="4" w16cid:durableId="296300862">
    <w:abstractNumId w:val="0"/>
  </w:num>
  <w:num w:numId="5" w16cid:durableId="21086526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BCD"/>
    <w:rsid w:val="00013315"/>
    <w:rsid w:val="00075B51"/>
    <w:rsid w:val="000F18C8"/>
    <w:rsid w:val="00107BAB"/>
    <w:rsid w:val="001656C7"/>
    <w:rsid w:val="001751AF"/>
    <w:rsid w:val="00195DFB"/>
    <w:rsid w:val="001D6309"/>
    <w:rsid w:val="001D7D73"/>
    <w:rsid w:val="001F1E9E"/>
    <w:rsid w:val="00215CBD"/>
    <w:rsid w:val="00280DAC"/>
    <w:rsid w:val="002D4802"/>
    <w:rsid w:val="002E7706"/>
    <w:rsid w:val="00305601"/>
    <w:rsid w:val="003070B6"/>
    <w:rsid w:val="00326FB7"/>
    <w:rsid w:val="00363824"/>
    <w:rsid w:val="003A64D5"/>
    <w:rsid w:val="003E7C80"/>
    <w:rsid w:val="004007A2"/>
    <w:rsid w:val="00401478"/>
    <w:rsid w:val="00403055"/>
    <w:rsid w:val="00461C20"/>
    <w:rsid w:val="004C0D78"/>
    <w:rsid w:val="004C1D8B"/>
    <w:rsid w:val="00593091"/>
    <w:rsid w:val="005965BE"/>
    <w:rsid w:val="00613614"/>
    <w:rsid w:val="00633305"/>
    <w:rsid w:val="00696478"/>
    <w:rsid w:val="006F0305"/>
    <w:rsid w:val="007372D3"/>
    <w:rsid w:val="007440D9"/>
    <w:rsid w:val="00764710"/>
    <w:rsid w:val="007D67FA"/>
    <w:rsid w:val="007F1B4A"/>
    <w:rsid w:val="00897FC8"/>
    <w:rsid w:val="008B0271"/>
    <w:rsid w:val="00984904"/>
    <w:rsid w:val="009A7926"/>
    <w:rsid w:val="00A24FF5"/>
    <w:rsid w:val="00A3719A"/>
    <w:rsid w:val="00A64B12"/>
    <w:rsid w:val="00A720B9"/>
    <w:rsid w:val="00A728BF"/>
    <w:rsid w:val="00AA6728"/>
    <w:rsid w:val="00AD7BCD"/>
    <w:rsid w:val="00B04401"/>
    <w:rsid w:val="00B632DB"/>
    <w:rsid w:val="00C22348"/>
    <w:rsid w:val="00C71C97"/>
    <w:rsid w:val="00CA77B6"/>
    <w:rsid w:val="00CC000E"/>
    <w:rsid w:val="00CE7419"/>
    <w:rsid w:val="00D061A9"/>
    <w:rsid w:val="00D11F31"/>
    <w:rsid w:val="00D46D39"/>
    <w:rsid w:val="00DA702A"/>
    <w:rsid w:val="00DB1896"/>
    <w:rsid w:val="00DC2570"/>
    <w:rsid w:val="00DE2A88"/>
    <w:rsid w:val="00E316AD"/>
    <w:rsid w:val="00E60BF0"/>
    <w:rsid w:val="00EA72F5"/>
    <w:rsid w:val="00EF282C"/>
    <w:rsid w:val="00F174A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EAA19"/>
  <w15:chartTrackingRefBased/>
  <w15:docId w15:val="{98088BFC-9BCD-4C7C-9C54-1F71251E6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0133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00055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1613</Words>
  <Characters>9198</Characters>
  <Application>Microsoft Office Word</Application>
  <DocSecurity>0</DocSecurity>
  <Lines>76</Lines>
  <Paragraphs>21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Vrtić Škrinjica</dc:creator>
  <cp:keywords/>
  <dc:description/>
  <cp:lastModifiedBy>Vrtić Škrinjica</cp:lastModifiedBy>
  <cp:revision>2</cp:revision>
  <cp:lastPrinted>2024-03-13T06:42:00Z</cp:lastPrinted>
  <dcterms:created xsi:type="dcterms:W3CDTF">2024-03-27T12:47:00Z</dcterms:created>
  <dcterms:modified xsi:type="dcterms:W3CDTF">2024-03-27T12:47:00Z</dcterms:modified>
</cp:coreProperties>
</file>