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4A0" w:firstRow="1" w:lastRow="0" w:firstColumn="1" w:lastColumn="0" w:noHBand="0" w:noVBand="1"/>
      </w:tblPr>
      <w:tblGrid>
        <w:gridCol w:w="2254"/>
        <w:gridCol w:w="6746"/>
      </w:tblGrid>
      <w:tr w:rsidR="002D28BC" w14:paraId="52BA2536" w14:textId="77777777">
        <w:trPr>
          <w:tblCellSpacing w:w="60" w:type="dxa"/>
        </w:trPr>
        <w:tc>
          <w:tcPr>
            <w:tcW w:w="1200" w:type="pct"/>
            <w:shd w:val="clear" w:color="auto" w:fill="E7F0F9"/>
          </w:tcPr>
          <w:p w14:paraId="045AB373" w14:textId="77777777" w:rsidR="002D28BC" w:rsidRDefault="00000000">
            <w:pPr>
              <w:spacing w:after="0" w:line="240" w:lineRule="auto"/>
            </w:pPr>
            <w:r>
              <w:rPr>
                <w:b/>
              </w:rPr>
              <w:t>RKP broj</w:t>
            </w:r>
          </w:p>
        </w:tc>
        <w:tc>
          <w:tcPr>
            <w:tcW w:w="0" w:type="auto"/>
            <w:shd w:val="clear" w:color="auto" w:fill="E7F0F9"/>
          </w:tcPr>
          <w:p w14:paraId="26A2E865" w14:textId="77777777" w:rsidR="002D28BC" w:rsidRDefault="00000000">
            <w:pPr>
              <w:spacing w:after="0" w:line="240" w:lineRule="auto"/>
            </w:pPr>
            <w:r>
              <w:t>31309</w:t>
            </w:r>
          </w:p>
        </w:tc>
      </w:tr>
      <w:tr w:rsidR="002D28BC" w14:paraId="72D7DD7F" w14:textId="77777777">
        <w:trPr>
          <w:tblCellSpacing w:w="60" w:type="dxa"/>
        </w:trPr>
        <w:tc>
          <w:tcPr>
            <w:tcW w:w="1200" w:type="pct"/>
            <w:shd w:val="clear" w:color="auto" w:fill="E7F0F9"/>
          </w:tcPr>
          <w:p w14:paraId="4A325D23" w14:textId="77777777" w:rsidR="002D28BC" w:rsidRDefault="00000000">
            <w:pPr>
              <w:spacing w:after="0" w:line="240" w:lineRule="auto"/>
            </w:pPr>
            <w:r>
              <w:rPr>
                <w:b/>
              </w:rPr>
              <w:t>Naziv obveznika</w:t>
            </w:r>
          </w:p>
        </w:tc>
        <w:tc>
          <w:tcPr>
            <w:tcW w:w="0" w:type="auto"/>
            <w:shd w:val="clear" w:color="auto" w:fill="E7F0F9"/>
          </w:tcPr>
          <w:p w14:paraId="092BDD5D" w14:textId="77777777" w:rsidR="002D28BC" w:rsidRDefault="00000000">
            <w:pPr>
              <w:spacing w:after="0" w:line="240" w:lineRule="auto"/>
            </w:pPr>
            <w:r>
              <w:t>DJEČJI VRTIĆ ŠKRINJICA</w:t>
            </w:r>
          </w:p>
        </w:tc>
      </w:tr>
      <w:tr w:rsidR="002D28BC" w14:paraId="1A7B58D6" w14:textId="77777777">
        <w:trPr>
          <w:tblCellSpacing w:w="60" w:type="dxa"/>
        </w:trPr>
        <w:tc>
          <w:tcPr>
            <w:tcW w:w="1200" w:type="pct"/>
            <w:shd w:val="clear" w:color="auto" w:fill="E7F0F9"/>
          </w:tcPr>
          <w:p w14:paraId="5E59517D" w14:textId="77777777" w:rsidR="002D28BC" w:rsidRDefault="00000000">
            <w:pPr>
              <w:spacing w:after="0" w:line="240" w:lineRule="auto"/>
            </w:pPr>
            <w:r>
              <w:rPr>
                <w:b/>
              </w:rPr>
              <w:t>Razina</w:t>
            </w:r>
          </w:p>
        </w:tc>
        <w:tc>
          <w:tcPr>
            <w:tcW w:w="0" w:type="auto"/>
            <w:shd w:val="clear" w:color="auto" w:fill="E7F0F9"/>
          </w:tcPr>
          <w:p w14:paraId="23980818" w14:textId="77777777" w:rsidR="002D28BC" w:rsidRDefault="00000000">
            <w:pPr>
              <w:spacing w:after="0" w:line="240" w:lineRule="auto"/>
            </w:pPr>
            <w:r>
              <w:t>21</w:t>
            </w:r>
          </w:p>
        </w:tc>
      </w:tr>
    </w:tbl>
    <w:p w14:paraId="090BD499" w14:textId="77777777" w:rsidR="002D28BC" w:rsidRDefault="00000000">
      <w:r>
        <w:br/>
      </w:r>
    </w:p>
    <w:p w14:paraId="25E7B6AB" w14:textId="77777777" w:rsidR="002D28BC" w:rsidRDefault="00000000">
      <w:pPr>
        <w:spacing w:line="240" w:lineRule="auto"/>
        <w:jc w:val="center"/>
      </w:pPr>
      <w:r>
        <w:rPr>
          <w:b/>
          <w:sz w:val="28"/>
        </w:rPr>
        <w:t>BILJEŠKE UZ FINANCIJSKE IZVJEŠTAJE</w:t>
      </w:r>
    </w:p>
    <w:p w14:paraId="455783BB" w14:textId="77777777" w:rsidR="002D28BC" w:rsidRDefault="00000000">
      <w:pPr>
        <w:spacing w:line="240" w:lineRule="auto"/>
        <w:jc w:val="center"/>
      </w:pPr>
      <w:r>
        <w:rPr>
          <w:b/>
          <w:sz w:val="28"/>
        </w:rPr>
        <w:t>ZA RAZDOBLJE</w:t>
      </w:r>
    </w:p>
    <w:p w14:paraId="49656CF5" w14:textId="77777777" w:rsidR="002D28BC" w:rsidRDefault="00000000">
      <w:pPr>
        <w:spacing w:line="240" w:lineRule="auto"/>
        <w:jc w:val="center"/>
      </w:pPr>
      <w:r>
        <w:rPr>
          <w:b/>
          <w:sz w:val="28"/>
        </w:rPr>
        <w:t>I - VI 2026.</w:t>
      </w:r>
    </w:p>
    <w:p w14:paraId="5311CC8B" w14:textId="77777777" w:rsidR="002D28BC" w:rsidRDefault="002D28BC"/>
    <w:p w14:paraId="6CE0CCA8" w14:textId="77777777" w:rsidR="002D28BC" w:rsidRDefault="00000000">
      <w:pPr>
        <w:keepNext/>
        <w:spacing w:line="240" w:lineRule="auto"/>
        <w:jc w:val="center"/>
      </w:pPr>
      <w:r>
        <w:rPr>
          <w:b/>
          <w:sz w:val="28"/>
        </w:rPr>
        <w:t>Izvještaj o prihodima i rashodima, primicima i izdacima</w:t>
      </w:r>
    </w:p>
    <w:p w14:paraId="071832E9" w14:textId="77777777" w:rsidR="002D28BC" w:rsidRDefault="00000000">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D28BC" w14:paraId="425D2866" w14:textId="77777777">
        <w:trPr>
          <w:cantSplit/>
        </w:trPr>
        <w:tc>
          <w:tcPr>
            <w:tcW w:w="700" w:type="dxa"/>
            <w:shd w:val="clear" w:color="auto" w:fill="E7F0F9"/>
            <w:tcMar>
              <w:top w:w="0" w:type="dxa"/>
              <w:bottom w:w="0" w:type="dxa"/>
            </w:tcMar>
            <w:vAlign w:val="center"/>
          </w:tcPr>
          <w:p w14:paraId="4665BB15" w14:textId="77777777" w:rsidR="002D28BC"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7C6F570" w14:textId="77777777" w:rsidR="002D28BC"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6C2973D" w14:textId="77777777" w:rsidR="002D28BC"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230D8EC" w14:textId="77777777" w:rsidR="002D28BC"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6FEC6CE" w14:textId="77777777" w:rsidR="002D28BC"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71D83FB" w14:textId="77777777" w:rsidR="002D28BC" w:rsidRDefault="00000000">
            <w:pPr>
              <w:keepNext/>
              <w:keepLines/>
              <w:spacing w:after="0" w:line="240" w:lineRule="auto"/>
              <w:jc w:val="center"/>
            </w:pPr>
            <w:r>
              <w:rPr>
                <w:b/>
                <w:sz w:val="18"/>
              </w:rPr>
              <w:t>Indeks (%)</w:t>
            </w:r>
          </w:p>
        </w:tc>
      </w:tr>
      <w:tr w:rsidR="002D28BC" w14:paraId="2C88B2FD" w14:textId="77777777">
        <w:trPr>
          <w:cantSplit/>
          <w:trHeight w:val="560"/>
        </w:trPr>
        <w:tc>
          <w:tcPr>
            <w:tcW w:w="700" w:type="dxa"/>
            <w:tcMar>
              <w:top w:w="0" w:type="dxa"/>
              <w:bottom w:w="0" w:type="dxa"/>
            </w:tcMar>
            <w:vAlign w:val="center"/>
          </w:tcPr>
          <w:p w14:paraId="0AE3A068" w14:textId="77777777" w:rsidR="002D28BC" w:rsidRDefault="00000000">
            <w:pPr>
              <w:keepNext/>
              <w:keepLines/>
              <w:spacing w:after="0" w:line="240" w:lineRule="auto"/>
            </w:pPr>
            <w:r>
              <w:rPr>
                <w:sz w:val="18"/>
              </w:rPr>
              <w:t>6</w:t>
            </w:r>
          </w:p>
        </w:tc>
        <w:tc>
          <w:tcPr>
            <w:tcW w:w="3180" w:type="dxa"/>
            <w:tcMar>
              <w:top w:w="0" w:type="dxa"/>
              <w:bottom w:w="0" w:type="dxa"/>
            </w:tcMar>
            <w:vAlign w:val="center"/>
          </w:tcPr>
          <w:p w14:paraId="598D76F8" w14:textId="77777777" w:rsidR="002D28BC" w:rsidRDefault="00000000">
            <w:pPr>
              <w:keepNext/>
              <w:keepLines/>
              <w:spacing w:after="0" w:line="240" w:lineRule="auto"/>
            </w:pPr>
            <w:r>
              <w:rPr>
                <w:sz w:val="18"/>
              </w:rPr>
              <w:t>PRIHODI POSLOVANJA (šifre 61+62+63+64+65+66+67+68)</w:t>
            </w:r>
          </w:p>
        </w:tc>
        <w:tc>
          <w:tcPr>
            <w:tcW w:w="700" w:type="dxa"/>
            <w:tcMar>
              <w:top w:w="0" w:type="dxa"/>
              <w:bottom w:w="0" w:type="dxa"/>
            </w:tcMar>
            <w:vAlign w:val="center"/>
          </w:tcPr>
          <w:p w14:paraId="2319E2FC" w14:textId="77777777" w:rsidR="002D28BC" w:rsidRDefault="00000000">
            <w:pPr>
              <w:keepNext/>
              <w:keepLines/>
              <w:spacing w:after="0" w:line="240" w:lineRule="auto"/>
            </w:pPr>
            <w:r>
              <w:rPr>
                <w:sz w:val="18"/>
              </w:rPr>
              <w:t>6</w:t>
            </w:r>
          </w:p>
        </w:tc>
        <w:tc>
          <w:tcPr>
            <w:tcW w:w="1860" w:type="dxa"/>
            <w:tcMar>
              <w:top w:w="0" w:type="dxa"/>
              <w:bottom w:w="0" w:type="dxa"/>
            </w:tcMar>
            <w:vAlign w:val="center"/>
          </w:tcPr>
          <w:p w14:paraId="33259DB0" w14:textId="77777777" w:rsidR="002D28BC" w:rsidRDefault="00000000">
            <w:pPr>
              <w:keepNext/>
              <w:keepLines/>
              <w:spacing w:after="0" w:line="240" w:lineRule="auto"/>
              <w:jc w:val="right"/>
            </w:pPr>
            <w:r>
              <w:rPr>
                <w:sz w:val="18"/>
              </w:rPr>
              <w:t>434.317,00</w:t>
            </w:r>
          </w:p>
        </w:tc>
        <w:tc>
          <w:tcPr>
            <w:tcW w:w="1860" w:type="dxa"/>
            <w:tcMar>
              <w:top w:w="0" w:type="dxa"/>
              <w:bottom w:w="0" w:type="dxa"/>
            </w:tcMar>
            <w:vAlign w:val="center"/>
          </w:tcPr>
          <w:p w14:paraId="451F2EFF" w14:textId="77777777" w:rsidR="002D28BC" w:rsidRDefault="00000000">
            <w:pPr>
              <w:keepNext/>
              <w:keepLines/>
              <w:spacing w:after="0" w:line="240" w:lineRule="auto"/>
              <w:jc w:val="right"/>
            </w:pPr>
            <w:r>
              <w:rPr>
                <w:sz w:val="18"/>
              </w:rPr>
              <w:t>546.219,93</w:t>
            </w:r>
          </w:p>
        </w:tc>
        <w:tc>
          <w:tcPr>
            <w:tcW w:w="700" w:type="dxa"/>
            <w:tcMar>
              <w:top w:w="0" w:type="dxa"/>
              <w:bottom w:w="0" w:type="dxa"/>
            </w:tcMar>
            <w:vAlign w:val="center"/>
          </w:tcPr>
          <w:p w14:paraId="585AC01B" w14:textId="77777777" w:rsidR="002D28BC" w:rsidRDefault="00000000">
            <w:pPr>
              <w:keepNext/>
              <w:keepLines/>
              <w:spacing w:after="0" w:line="240" w:lineRule="auto"/>
              <w:jc w:val="right"/>
            </w:pPr>
            <w:r>
              <w:rPr>
                <w:sz w:val="18"/>
              </w:rPr>
              <w:t>125,8</w:t>
            </w:r>
          </w:p>
        </w:tc>
      </w:tr>
      <w:tr w:rsidR="002D28BC" w14:paraId="462A3A56" w14:textId="77777777">
        <w:trPr>
          <w:cantSplit/>
          <w:trHeight w:val="560"/>
        </w:trPr>
        <w:tc>
          <w:tcPr>
            <w:tcW w:w="700" w:type="dxa"/>
            <w:tcMar>
              <w:top w:w="0" w:type="dxa"/>
              <w:bottom w:w="0" w:type="dxa"/>
            </w:tcMar>
            <w:vAlign w:val="center"/>
          </w:tcPr>
          <w:p w14:paraId="13474BF6" w14:textId="77777777" w:rsidR="002D28BC" w:rsidRDefault="00000000">
            <w:pPr>
              <w:keepNext/>
              <w:keepLines/>
              <w:spacing w:after="0" w:line="240" w:lineRule="auto"/>
            </w:pPr>
            <w:r>
              <w:rPr>
                <w:sz w:val="18"/>
              </w:rPr>
              <w:t>3</w:t>
            </w:r>
          </w:p>
        </w:tc>
        <w:tc>
          <w:tcPr>
            <w:tcW w:w="3180" w:type="dxa"/>
            <w:tcMar>
              <w:top w:w="0" w:type="dxa"/>
              <w:bottom w:w="0" w:type="dxa"/>
            </w:tcMar>
            <w:vAlign w:val="center"/>
          </w:tcPr>
          <w:p w14:paraId="3139CAC0" w14:textId="77777777" w:rsidR="002D28BC" w:rsidRDefault="00000000">
            <w:pPr>
              <w:keepNext/>
              <w:keepLines/>
              <w:spacing w:after="0" w:line="240" w:lineRule="auto"/>
            </w:pPr>
            <w:r>
              <w:rPr>
                <w:sz w:val="18"/>
              </w:rPr>
              <w:t>RASHODI POSLOVANJA (šifre 31+32+34+35+36+37+38)</w:t>
            </w:r>
          </w:p>
        </w:tc>
        <w:tc>
          <w:tcPr>
            <w:tcW w:w="700" w:type="dxa"/>
            <w:tcMar>
              <w:top w:w="0" w:type="dxa"/>
              <w:bottom w:w="0" w:type="dxa"/>
            </w:tcMar>
            <w:vAlign w:val="center"/>
          </w:tcPr>
          <w:p w14:paraId="1123EBF0" w14:textId="77777777" w:rsidR="002D28BC" w:rsidRDefault="00000000">
            <w:pPr>
              <w:keepNext/>
              <w:keepLines/>
              <w:spacing w:after="0" w:line="240" w:lineRule="auto"/>
            </w:pPr>
            <w:r>
              <w:rPr>
                <w:sz w:val="18"/>
              </w:rPr>
              <w:t>3</w:t>
            </w:r>
          </w:p>
        </w:tc>
        <w:tc>
          <w:tcPr>
            <w:tcW w:w="1860" w:type="dxa"/>
            <w:tcMar>
              <w:top w:w="0" w:type="dxa"/>
              <w:bottom w:w="0" w:type="dxa"/>
            </w:tcMar>
            <w:vAlign w:val="center"/>
          </w:tcPr>
          <w:p w14:paraId="2A1F14E7" w14:textId="77777777" w:rsidR="002D28BC" w:rsidRDefault="00000000">
            <w:pPr>
              <w:keepNext/>
              <w:keepLines/>
              <w:spacing w:after="0" w:line="240" w:lineRule="auto"/>
              <w:jc w:val="right"/>
            </w:pPr>
            <w:r>
              <w:rPr>
                <w:sz w:val="18"/>
              </w:rPr>
              <w:t>506.095,28</w:t>
            </w:r>
          </w:p>
        </w:tc>
        <w:tc>
          <w:tcPr>
            <w:tcW w:w="1860" w:type="dxa"/>
            <w:tcMar>
              <w:top w:w="0" w:type="dxa"/>
              <w:bottom w:w="0" w:type="dxa"/>
            </w:tcMar>
            <w:vAlign w:val="center"/>
          </w:tcPr>
          <w:p w14:paraId="0571BD09" w14:textId="77777777" w:rsidR="002D28BC" w:rsidRDefault="00000000">
            <w:pPr>
              <w:keepNext/>
              <w:keepLines/>
              <w:spacing w:after="0" w:line="240" w:lineRule="auto"/>
              <w:jc w:val="right"/>
            </w:pPr>
            <w:r>
              <w:rPr>
                <w:sz w:val="18"/>
              </w:rPr>
              <w:t>528.345,39</w:t>
            </w:r>
          </w:p>
        </w:tc>
        <w:tc>
          <w:tcPr>
            <w:tcW w:w="700" w:type="dxa"/>
            <w:tcMar>
              <w:top w:w="0" w:type="dxa"/>
              <w:bottom w:w="0" w:type="dxa"/>
            </w:tcMar>
            <w:vAlign w:val="center"/>
          </w:tcPr>
          <w:p w14:paraId="776DB0F2" w14:textId="77777777" w:rsidR="002D28BC" w:rsidRDefault="00000000">
            <w:pPr>
              <w:keepNext/>
              <w:keepLines/>
              <w:spacing w:after="0" w:line="240" w:lineRule="auto"/>
              <w:jc w:val="right"/>
            </w:pPr>
            <w:r>
              <w:rPr>
                <w:sz w:val="18"/>
              </w:rPr>
              <w:t>104,4</w:t>
            </w:r>
          </w:p>
        </w:tc>
      </w:tr>
      <w:tr w:rsidR="002D28BC" w14:paraId="4ABD26AA" w14:textId="77777777">
        <w:trPr>
          <w:cantSplit/>
          <w:trHeight w:val="560"/>
        </w:trPr>
        <w:tc>
          <w:tcPr>
            <w:tcW w:w="700" w:type="dxa"/>
            <w:tcMar>
              <w:top w:w="0" w:type="dxa"/>
              <w:bottom w:w="0" w:type="dxa"/>
            </w:tcMar>
            <w:vAlign w:val="center"/>
          </w:tcPr>
          <w:p w14:paraId="5D0CC9FC" w14:textId="77777777" w:rsidR="002D28BC" w:rsidRDefault="002D28BC">
            <w:pPr>
              <w:keepNext/>
              <w:keepLines/>
              <w:spacing w:after="0" w:line="240" w:lineRule="auto"/>
            </w:pPr>
          </w:p>
        </w:tc>
        <w:tc>
          <w:tcPr>
            <w:tcW w:w="3180" w:type="dxa"/>
            <w:tcMar>
              <w:top w:w="0" w:type="dxa"/>
              <w:bottom w:w="0" w:type="dxa"/>
            </w:tcMar>
            <w:vAlign w:val="center"/>
          </w:tcPr>
          <w:p w14:paraId="4EADB318" w14:textId="77777777" w:rsidR="002D28BC" w:rsidRDefault="00000000">
            <w:pPr>
              <w:keepNext/>
              <w:keepLines/>
              <w:spacing w:after="0" w:line="240" w:lineRule="auto"/>
            </w:pPr>
            <w:r>
              <w:rPr>
                <w:b/>
                <w:sz w:val="18"/>
              </w:rPr>
              <w:t>VIŠAK PRIHODA POSLOVANJA (šifre 6-Z005)</w:t>
            </w:r>
          </w:p>
        </w:tc>
        <w:tc>
          <w:tcPr>
            <w:tcW w:w="700" w:type="dxa"/>
            <w:tcMar>
              <w:top w:w="0" w:type="dxa"/>
              <w:bottom w:w="0" w:type="dxa"/>
            </w:tcMar>
            <w:vAlign w:val="center"/>
          </w:tcPr>
          <w:p w14:paraId="78BC84CB" w14:textId="77777777" w:rsidR="002D28BC" w:rsidRDefault="00000000">
            <w:pPr>
              <w:keepNext/>
              <w:keepLines/>
              <w:spacing w:after="0" w:line="240" w:lineRule="auto"/>
            </w:pPr>
            <w:r>
              <w:rPr>
                <w:b/>
                <w:sz w:val="18"/>
              </w:rPr>
              <w:t>X001</w:t>
            </w:r>
          </w:p>
        </w:tc>
        <w:tc>
          <w:tcPr>
            <w:tcW w:w="1860" w:type="dxa"/>
            <w:tcMar>
              <w:top w:w="0" w:type="dxa"/>
              <w:bottom w:w="0" w:type="dxa"/>
            </w:tcMar>
            <w:vAlign w:val="center"/>
          </w:tcPr>
          <w:p w14:paraId="733F6138" w14:textId="77777777" w:rsidR="002D28BC" w:rsidRDefault="00000000">
            <w:pPr>
              <w:keepNext/>
              <w:keepLines/>
              <w:spacing w:after="0" w:line="240" w:lineRule="auto"/>
              <w:jc w:val="right"/>
            </w:pPr>
            <w:r>
              <w:rPr>
                <w:b/>
                <w:sz w:val="18"/>
              </w:rPr>
              <w:t>0,00</w:t>
            </w:r>
          </w:p>
        </w:tc>
        <w:tc>
          <w:tcPr>
            <w:tcW w:w="1860" w:type="dxa"/>
            <w:tcMar>
              <w:top w:w="0" w:type="dxa"/>
              <w:bottom w:w="0" w:type="dxa"/>
            </w:tcMar>
            <w:vAlign w:val="center"/>
          </w:tcPr>
          <w:p w14:paraId="61819CC0" w14:textId="77777777" w:rsidR="002D28BC" w:rsidRDefault="00000000">
            <w:pPr>
              <w:keepNext/>
              <w:keepLines/>
              <w:spacing w:after="0" w:line="240" w:lineRule="auto"/>
              <w:jc w:val="right"/>
            </w:pPr>
            <w:r>
              <w:rPr>
                <w:b/>
                <w:sz w:val="18"/>
              </w:rPr>
              <w:t>17.874,54</w:t>
            </w:r>
          </w:p>
        </w:tc>
        <w:tc>
          <w:tcPr>
            <w:tcW w:w="700" w:type="dxa"/>
            <w:tcMar>
              <w:top w:w="0" w:type="dxa"/>
              <w:bottom w:w="0" w:type="dxa"/>
            </w:tcMar>
            <w:vAlign w:val="center"/>
          </w:tcPr>
          <w:p w14:paraId="446751E2" w14:textId="77777777" w:rsidR="002D28BC" w:rsidRDefault="00000000">
            <w:pPr>
              <w:keepNext/>
              <w:keepLines/>
              <w:spacing w:after="0" w:line="240" w:lineRule="auto"/>
              <w:jc w:val="right"/>
            </w:pPr>
            <w:r>
              <w:rPr>
                <w:b/>
                <w:sz w:val="18"/>
              </w:rPr>
              <w:t>-</w:t>
            </w:r>
          </w:p>
        </w:tc>
      </w:tr>
      <w:tr w:rsidR="002D28BC" w14:paraId="29C31D69" w14:textId="77777777">
        <w:trPr>
          <w:cantSplit/>
          <w:trHeight w:val="560"/>
        </w:trPr>
        <w:tc>
          <w:tcPr>
            <w:tcW w:w="700" w:type="dxa"/>
            <w:tcMar>
              <w:top w:w="0" w:type="dxa"/>
              <w:bottom w:w="0" w:type="dxa"/>
            </w:tcMar>
            <w:vAlign w:val="center"/>
          </w:tcPr>
          <w:p w14:paraId="5581203F" w14:textId="77777777" w:rsidR="002D28BC" w:rsidRDefault="00000000">
            <w:pPr>
              <w:keepNext/>
              <w:keepLines/>
              <w:spacing w:after="0" w:line="240" w:lineRule="auto"/>
            </w:pPr>
            <w:r>
              <w:rPr>
                <w:sz w:val="18"/>
              </w:rPr>
              <w:t>7</w:t>
            </w:r>
          </w:p>
        </w:tc>
        <w:tc>
          <w:tcPr>
            <w:tcW w:w="3180" w:type="dxa"/>
            <w:tcMar>
              <w:top w:w="0" w:type="dxa"/>
              <w:bottom w:w="0" w:type="dxa"/>
            </w:tcMar>
            <w:vAlign w:val="center"/>
          </w:tcPr>
          <w:p w14:paraId="55BEFE95" w14:textId="77777777" w:rsidR="002D28BC" w:rsidRDefault="00000000">
            <w:pPr>
              <w:keepNext/>
              <w:keepLines/>
              <w:spacing w:after="0" w:line="240" w:lineRule="auto"/>
            </w:pPr>
            <w:r>
              <w:rPr>
                <w:sz w:val="18"/>
              </w:rPr>
              <w:t>Prihodi od prodaje nefinancijske imovine (šifre 71+72+73+74)</w:t>
            </w:r>
          </w:p>
        </w:tc>
        <w:tc>
          <w:tcPr>
            <w:tcW w:w="700" w:type="dxa"/>
            <w:tcMar>
              <w:top w:w="0" w:type="dxa"/>
              <w:bottom w:w="0" w:type="dxa"/>
            </w:tcMar>
            <w:vAlign w:val="center"/>
          </w:tcPr>
          <w:p w14:paraId="1B3970F9" w14:textId="77777777" w:rsidR="002D28BC" w:rsidRDefault="00000000">
            <w:pPr>
              <w:keepNext/>
              <w:keepLines/>
              <w:spacing w:after="0" w:line="240" w:lineRule="auto"/>
            </w:pPr>
            <w:r>
              <w:rPr>
                <w:sz w:val="18"/>
              </w:rPr>
              <w:t>7</w:t>
            </w:r>
          </w:p>
        </w:tc>
        <w:tc>
          <w:tcPr>
            <w:tcW w:w="1860" w:type="dxa"/>
            <w:tcMar>
              <w:top w:w="0" w:type="dxa"/>
              <w:bottom w:w="0" w:type="dxa"/>
            </w:tcMar>
            <w:vAlign w:val="center"/>
          </w:tcPr>
          <w:p w14:paraId="05AFC7F1" w14:textId="77777777" w:rsidR="002D28BC" w:rsidRDefault="00000000">
            <w:pPr>
              <w:keepNext/>
              <w:keepLines/>
              <w:spacing w:after="0" w:line="240" w:lineRule="auto"/>
              <w:jc w:val="right"/>
            </w:pPr>
            <w:r>
              <w:rPr>
                <w:sz w:val="18"/>
              </w:rPr>
              <w:t>0,00</w:t>
            </w:r>
          </w:p>
        </w:tc>
        <w:tc>
          <w:tcPr>
            <w:tcW w:w="1860" w:type="dxa"/>
            <w:tcMar>
              <w:top w:w="0" w:type="dxa"/>
              <w:bottom w:w="0" w:type="dxa"/>
            </w:tcMar>
            <w:vAlign w:val="center"/>
          </w:tcPr>
          <w:p w14:paraId="439626F7" w14:textId="77777777" w:rsidR="002D28BC" w:rsidRDefault="00000000">
            <w:pPr>
              <w:keepNext/>
              <w:keepLines/>
              <w:spacing w:after="0" w:line="240" w:lineRule="auto"/>
              <w:jc w:val="right"/>
            </w:pPr>
            <w:r>
              <w:rPr>
                <w:sz w:val="18"/>
              </w:rPr>
              <w:t>0,00</w:t>
            </w:r>
          </w:p>
        </w:tc>
        <w:tc>
          <w:tcPr>
            <w:tcW w:w="700" w:type="dxa"/>
            <w:tcMar>
              <w:top w:w="0" w:type="dxa"/>
              <w:bottom w:w="0" w:type="dxa"/>
            </w:tcMar>
            <w:vAlign w:val="center"/>
          </w:tcPr>
          <w:p w14:paraId="7261B755" w14:textId="77777777" w:rsidR="002D28BC" w:rsidRDefault="00000000">
            <w:pPr>
              <w:keepNext/>
              <w:keepLines/>
              <w:spacing w:after="0" w:line="240" w:lineRule="auto"/>
              <w:jc w:val="right"/>
            </w:pPr>
            <w:r>
              <w:rPr>
                <w:sz w:val="18"/>
              </w:rPr>
              <w:t>-</w:t>
            </w:r>
          </w:p>
        </w:tc>
      </w:tr>
      <w:tr w:rsidR="002D28BC" w14:paraId="060A89A9" w14:textId="77777777">
        <w:trPr>
          <w:cantSplit/>
          <w:trHeight w:val="560"/>
        </w:trPr>
        <w:tc>
          <w:tcPr>
            <w:tcW w:w="700" w:type="dxa"/>
            <w:tcMar>
              <w:top w:w="0" w:type="dxa"/>
              <w:bottom w:w="0" w:type="dxa"/>
            </w:tcMar>
            <w:vAlign w:val="center"/>
          </w:tcPr>
          <w:p w14:paraId="3D4BFD6B" w14:textId="77777777" w:rsidR="002D28BC" w:rsidRDefault="00000000">
            <w:pPr>
              <w:keepNext/>
              <w:keepLines/>
              <w:spacing w:after="0" w:line="240" w:lineRule="auto"/>
            </w:pPr>
            <w:r>
              <w:rPr>
                <w:sz w:val="18"/>
              </w:rPr>
              <w:t>4</w:t>
            </w:r>
          </w:p>
        </w:tc>
        <w:tc>
          <w:tcPr>
            <w:tcW w:w="3180" w:type="dxa"/>
            <w:tcMar>
              <w:top w:w="0" w:type="dxa"/>
              <w:bottom w:w="0" w:type="dxa"/>
            </w:tcMar>
            <w:vAlign w:val="center"/>
          </w:tcPr>
          <w:p w14:paraId="2745B529" w14:textId="77777777" w:rsidR="002D28BC" w:rsidRDefault="00000000">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38439DB8" w14:textId="77777777" w:rsidR="002D28BC" w:rsidRDefault="00000000">
            <w:pPr>
              <w:keepNext/>
              <w:keepLines/>
              <w:spacing w:after="0" w:line="240" w:lineRule="auto"/>
            </w:pPr>
            <w:r>
              <w:rPr>
                <w:sz w:val="18"/>
              </w:rPr>
              <w:t>4</w:t>
            </w:r>
          </w:p>
        </w:tc>
        <w:tc>
          <w:tcPr>
            <w:tcW w:w="1860" w:type="dxa"/>
            <w:tcMar>
              <w:top w:w="0" w:type="dxa"/>
              <w:bottom w:w="0" w:type="dxa"/>
            </w:tcMar>
            <w:vAlign w:val="center"/>
          </w:tcPr>
          <w:p w14:paraId="15065BB0" w14:textId="77777777" w:rsidR="002D28BC" w:rsidRDefault="00000000">
            <w:pPr>
              <w:keepNext/>
              <w:keepLines/>
              <w:spacing w:after="0" w:line="240" w:lineRule="auto"/>
              <w:jc w:val="right"/>
            </w:pPr>
            <w:r>
              <w:rPr>
                <w:sz w:val="18"/>
              </w:rPr>
              <w:t>0,00</w:t>
            </w:r>
          </w:p>
        </w:tc>
        <w:tc>
          <w:tcPr>
            <w:tcW w:w="1860" w:type="dxa"/>
            <w:tcMar>
              <w:top w:w="0" w:type="dxa"/>
              <w:bottom w:w="0" w:type="dxa"/>
            </w:tcMar>
            <w:vAlign w:val="center"/>
          </w:tcPr>
          <w:p w14:paraId="2FF81920" w14:textId="77777777" w:rsidR="002D28BC" w:rsidRDefault="00000000">
            <w:pPr>
              <w:keepNext/>
              <w:keepLines/>
              <w:spacing w:after="0" w:line="240" w:lineRule="auto"/>
              <w:jc w:val="right"/>
            </w:pPr>
            <w:r>
              <w:rPr>
                <w:sz w:val="18"/>
              </w:rPr>
              <w:t>1.045,14</w:t>
            </w:r>
          </w:p>
        </w:tc>
        <w:tc>
          <w:tcPr>
            <w:tcW w:w="700" w:type="dxa"/>
            <w:tcMar>
              <w:top w:w="0" w:type="dxa"/>
              <w:bottom w:w="0" w:type="dxa"/>
            </w:tcMar>
            <w:vAlign w:val="center"/>
          </w:tcPr>
          <w:p w14:paraId="5BE89E37" w14:textId="77777777" w:rsidR="002D28BC" w:rsidRDefault="00000000">
            <w:pPr>
              <w:keepNext/>
              <w:keepLines/>
              <w:spacing w:after="0" w:line="240" w:lineRule="auto"/>
              <w:jc w:val="right"/>
            </w:pPr>
            <w:r>
              <w:rPr>
                <w:sz w:val="18"/>
              </w:rPr>
              <w:t>-</w:t>
            </w:r>
          </w:p>
        </w:tc>
      </w:tr>
      <w:tr w:rsidR="002D28BC" w14:paraId="744D077B" w14:textId="77777777">
        <w:trPr>
          <w:cantSplit/>
          <w:trHeight w:val="560"/>
        </w:trPr>
        <w:tc>
          <w:tcPr>
            <w:tcW w:w="700" w:type="dxa"/>
            <w:tcMar>
              <w:top w:w="0" w:type="dxa"/>
              <w:bottom w:w="0" w:type="dxa"/>
            </w:tcMar>
            <w:vAlign w:val="center"/>
          </w:tcPr>
          <w:p w14:paraId="5D4FDE87" w14:textId="77777777" w:rsidR="002D28BC" w:rsidRDefault="002D28BC">
            <w:pPr>
              <w:keepNext/>
              <w:keepLines/>
              <w:spacing w:after="0" w:line="240" w:lineRule="auto"/>
            </w:pPr>
          </w:p>
        </w:tc>
        <w:tc>
          <w:tcPr>
            <w:tcW w:w="3180" w:type="dxa"/>
            <w:tcMar>
              <w:top w:w="0" w:type="dxa"/>
              <w:bottom w:w="0" w:type="dxa"/>
            </w:tcMar>
            <w:vAlign w:val="center"/>
          </w:tcPr>
          <w:p w14:paraId="5C18BB7B" w14:textId="77777777" w:rsidR="002D28BC" w:rsidRDefault="00000000">
            <w:pPr>
              <w:keepNext/>
              <w:keepLines/>
              <w:spacing w:after="0" w:line="240" w:lineRule="auto"/>
            </w:pPr>
            <w:r>
              <w:rPr>
                <w:b/>
                <w:sz w:val="18"/>
              </w:rPr>
              <w:t>MANJAK PRIHODA OD NEFINANCIJSKE IMOVINE (šifre 4-7)</w:t>
            </w:r>
          </w:p>
        </w:tc>
        <w:tc>
          <w:tcPr>
            <w:tcW w:w="700" w:type="dxa"/>
            <w:tcMar>
              <w:top w:w="0" w:type="dxa"/>
              <w:bottom w:w="0" w:type="dxa"/>
            </w:tcMar>
            <w:vAlign w:val="center"/>
          </w:tcPr>
          <w:p w14:paraId="3BDD40BD" w14:textId="77777777" w:rsidR="002D28BC" w:rsidRDefault="00000000">
            <w:pPr>
              <w:keepNext/>
              <w:keepLines/>
              <w:spacing w:after="0" w:line="240" w:lineRule="auto"/>
            </w:pPr>
            <w:r>
              <w:rPr>
                <w:b/>
                <w:sz w:val="18"/>
              </w:rPr>
              <w:t>Y002</w:t>
            </w:r>
          </w:p>
        </w:tc>
        <w:tc>
          <w:tcPr>
            <w:tcW w:w="1860" w:type="dxa"/>
            <w:tcMar>
              <w:top w:w="0" w:type="dxa"/>
              <w:bottom w:w="0" w:type="dxa"/>
            </w:tcMar>
            <w:vAlign w:val="center"/>
          </w:tcPr>
          <w:p w14:paraId="32097172" w14:textId="77777777" w:rsidR="002D28BC" w:rsidRDefault="00000000">
            <w:pPr>
              <w:keepNext/>
              <w:keepLines/>
              <w:spacing w:after="0" w:line="240" w:lineRule="auto"/>
              <w:jc w:val="right"/>
            </w:pPr>
            <w:r>
              <w:rPr>
                <w:b/>
                <w:sz w:val="18"/>
              </w:rPr>
              <w:t>0,00</w:t>
            </w:r>
          </w:p>
        </w:tc>
        <w:tc>
          <w:tcPr>
            <w:tcW w:w="1860" w:type="dxa"/>
            <w:tcMar>
              <w:top w:w="0" w:type="dxa"/>
              <w:bottom w:w="0" w:type="dxa"/>
            </w:tcMar>
            <w:vAlign w:val="center"/>
          </w:tcPr>
          <w:p w14:paraId="2F51F3A3" w14:textId="77777777" w:rsidR="002D28BC" w:rsidRDefault="00000000">
            <w:pPr>
              <w:keepNext/>
              <w:keepLines/>
              <w:spacing w:after="0" w:line="240" w:lineRule="auto"/>
              <w:jc w:val="right"/>
            </w:pPr>
            <w:r>
              <w:rPr>
                <w:b/>
                <w:sz w:val="18"/>
              </w:rPr>
              <w:t>1.045,14</w:t>
            </w:r>
          </w:p>
        </w:tc>
        <w:tc>
          <w:tcPr>
            <w:tcW w:w="700" w:type="dxa"/>
            <w:tcMar>
              <w:top w:w="0" w:type="dxa"/>
              <w:bottom w:w="0" w:type="dxa"/>
            </w:tcMar>
            <w:vAlign w:val="center"/>
          </w:tcPr>
          <w:p w14:paraId="75FC8A28" w14:textId="77777777" w:rsidR="002D28BC" w:rsidRDefault="00000000">
            <w:pPr>
              <w:keepNext/>
              <w:keepLines/>
              <w:spacing w:after="0" w:line="240" w:lineRule="auto"/>
              <w:jc w:val="right"/>
            </w:pPr>
            <w:r>
              <w:rPr>
                <w:b/>
                <w:sz w:val="18"/>
              </w:rPr>
              <w:t>-</w:t>
            </w:r>
          </w:p>
        </w:tc>
      </w:tr>
      <w:tr w:rsidR="002D28BC" w14:paraId="1A4B00F6" w14:textId="77777777">
        <w:trPr>
          <w:cantSplit/>
          <w:trHeight w:val="560"/>
        </w:trPr>
        <w:tc>
          <w:tcPr>
            <w:tcW w:w="700" w:type="dxa"/>
            <w:tcMar>
              <w:top w:w="0" w:type="dxa"/>
              <w:bottom w:w="0" w:type="dxa"/>
            </w:tcMar>
            <w:vAlign w:val="center"/>
          </w:tcPr>
          <w:p w14:paraId="4A24E9B3" w14:textId="77777777" w:rsidR="002D28BC" w:rsidRDefault="00000000">
            <w:pPr>
              <w:keepNext/>
              <w:keepLines/>
              <w:spacing w:after="0" w:line="240" w:lineRule="auto"/>
            </w:pPr>
            <w:r>
              <w:rPr>
                <w:sz w:val="18"/>
              </w:rPr>
              <w:t>8</w:t>
            </w:r>
          </w:p>
        </w:tc>
        <w:tc>
          <w:tcPr>
            <w:tcW w:w="3180" w:type="dxa"/>
            <w:tcMar>
              <w:top w:w="0" w:type="dxa"/>
              <w:bottom w:w="0" w:type="dxa"/>
            </w:tcMar>
            <w:vAlign w:val="center"/>
          </w:tcPr>
          <w:p w14:paraId="05266726" w14:textId="77777777" w:rsidR="002D28BC" w:rsidRDefault="00000000">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2D4FDE98" w14:textId="77777777" w:rsidR="002D28BC" w:rsidRDefault="00000000">
            <w:pPr>
              <w:keepNext/>
              <w:keepLines/>
              <w:spacing w:after="0" w:line="240" w:lineRule="auto"/>
            </w:pPr>
            <w:r>
              <w:rPr>
                <w:sz w:val="18"/>
              </w:rPr>
              <w:t>8</w:t>
            </w:r>
          </w:p>
        </w:tc>
        <w:tc>
          <w:tcPr>
            <w:tcW w:w="1860" w:type="dxa"/>
            <w:tcMar>
              <w:top w:w="0" w:type="dxa"/>
              <w:bottom w:w="0" w:type="dxa"/>
            </w:tcMar>
            <w:vAlign w:val="center"/>
          </w:tcPr>
          <w:p w14:paraId="6C1B3320" w14:textId="77777777" w:rsidR="002D28BC" w:rsidRDefault="00000000">
            <w:pPr>
              <w:keepNext/>
              <w:keepLines/>
              <w:spacing w:after="0" w:line="240" w:lineRule="auto"/>
              <w:jc w:val="right"/>
            </w:pPr>
            <w:r>
              <w:rPr>
                <w:sz w:val="18"/>
              </w:rPr>
              <w:t>0,00</w:t>
            </w:r>
          </w:p>
        </w:tc>
        <w:tc>
          <w:tcPr>
            <w:tcW w:w="1860" w:type="dxa"/>
            <w:tcMar>
              <w:top w:w="0" w:type="dxa"/>
              <w:bottom w:w="0" w:type="dxa"/>
            </w:tcMar>
            <w:vAlign w:val="center"/>
          </w:tcPr>
          <w:p w14:paraId="6A853E85" w14:textId="77777777" w:rsidR="002D28BC" w:rsidRDefault="00000000">
            <w:pPr>
              <w:keepNext/>
              <w:keepLines/>
              <w:spacing w:after="0" w:line="240" w:lineRule="auto"/>
              <w:jc w:val="right"/>
            </w:pPr>
            <w:r>
              <w:rPr>
                <w:sz w:val="18"/>
              </w:rPr>
              <w:t>0,00</w:t>
            </w:r>
          </w:p>
        </w:tc>
        <w:tc>
          <w:tcPr>
            <w:tcW w:w="700" w:type="dxa"/>
            <w:tcMar>
              <w:top w:w="0" w:type="dxa"/>
              <w:bottom w:w="0" w:type="dxa"/>
            </w:tcMar>
            <w:vAlign w:val="center"/>
          </w:tcPr>
          <w:p w14:paraId="14BC63BD" w14:textId="77777777" w:rsidR="002D28BC" w:rsidRDefault="00000000">
            <w:pPr>
              <w:keepNext/>
              <w:keepLines/>
              <w:spacing w:after="0" w:line="240" w:lineRule="auto"/>
              <w:jc w:val="right"/>
            </w:pPr>
            <w:r>
              <w:rPr>
                <w:sz w:val="18"/>
              </w:rPr>
              <w:t>-</w:t>
            </w:r>
          </w:p>
        </w:tc>
      </w:tr>
      <w:tr w:rsidR="002D28BC" w14:paraId="46D4315B" w14:textId="77777777">
        <w:trPr>
          <w:cantSplit/>
          <w:trHeight w:val="560"/>
        </w:trPr>
        <w:tc>
          <w:tcPr>
            <w:tcW w:w="700" w:type="dxa"/>
            <w:tcMar>
              <w:top w:w="0" w:type="dxa"/>
              <w:bottom w:w="0" w:type="dxa"/>
            </w:tcMar>
            <w:vAlign w:val="center"/>
          </w:tcPr>
          <w:p w14:paraId="4A7092CA" w14:textId="77777777" w:rsidR="002D28BC" w:rsidRDefault="00000000">
            <w:pPr>
              <w:keepNext/>
              <w:keepLines/>
              <w:spacing w:after="0" w:line="240" w:lineRule="auto"/>
            </w:pPr>
            <w:r>
              <w:rPr>
                <w:sz w:val="18"/>
              </w:rPr>
              <w:t>5</w:t>
            </w:r>
          </w:p>
        </w:tc>
        <w:tc>
          <w:tcPr>
            <w:tcW w:w="3180" w:type="dxa"/>
            <w:tcMar>
              <w:top w:w="0" w:type="dxa"/>
              <w:bottom w:w="0" w:type="dxa"/>
            </w:tcMar>
            <w:vAlign w:val="center"/>
          </w:tcPr>
          <w:p w14:paraId="5BBC3CC7" w14:textId="77777777" w:rsidR="002D28BC" w:rsidRDefault="00000000">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14:paraId="5F747FA0" w14:textId="77777777" w:rsidR="002D28BC" w:rsidRDefault="00000000">
            <w:pPr>
              <w:keepNext/>
              <w:keepLines/>
              <w:spacing w:after="0" w:line="240" w:lineRule="auto"/>
            </w:pPr>
            <w:r>
              <w:rPr>
                <w:sz w:val="18"/>
              </w:rPr>
              <w:t>5</w:t>
            </w:r>
          </w:p>
        </w:tc>
        <w:tc>
          <w:tcPr>
            <w:tcW w:w="1860" w:type="dxa"/>
            <w:tcMar>
              <w:top w:w="0" w:type="dxa"/>
              <w:bottom w:w="0" w:type="dxa"/>
            </w:tcMar>
            <w:vAlign w:val="center"/>
          </w:tcPr>
          <w:p w14:paraId="1350F518" w14:textId="77777777" w:rsidR="002D28BC" w:rsidRDefault="00000000">
            <w:pPr>
              <w:keepNext/>
              <w:keepLines/>
              <w:spacing w:after="0" w:line="240" w:lineRule="auto"/>
              <w:jc w:val="right"/>
            </w:pPr>
            <w:r>
              <w:rPr>
                <w:sz w:val="18"/>
              </w:rPr>
              <w:t>0,00</w:t>
            </w:r>
          </w:p>
        </w:tc>
        <w:tc>
          <w:tcPr>
            <w:tcW w:w="1860" w:type="dxa"/>
            <w:tcMar>
              <w:top w:w="0" w:type="dxa"/>
              <w:bottom w:w="0" w:type="dxa"/>
            </w:tcMar>
            <w:vAlign w:val="center"/>
          </w:tcPr>
          <w:p w14:paraId="23D756A3" w14:textId="77777777" w:rsidR="002D28BC" w:rsidRDefault="00000000">
            <w:pPr>
              <w:keepNext/>
              <w:keepLines/>
              <w:spacing w:after="0" w:line="240" w:lineRule="auto"/>
              <w:jc w:val="right"/>
            </w:pPr>
            <w:r>
              <w:rPr>
                <w:sz w:val="18"/>
              </w:rPr>
              <w:t>0,00</w:t>
            </w:r>
          </w:p>
        </w:tc>
        <w:tc>
          <w:tcPr>
            <w:tcW w:w="700" w:type="dxa"/>
            <w:tcMar>
              <w:top w:w="0" w:type="dxa"/>
              <w:bottom w:w="0" w:type="dxa"/>
            </w:tcMar>
            <w:vAlign w:val="center"/>
          </w:tcPr>
          <w:p w14:paraId="1723788B" w14:textId="77777777" w:rsidR="002D28BC" w:rsidRDefault="00000000">
            <w:pPr>
              <w:keepNext/>
              <w:keepLines/>
              <w:spacing w:after="0" w:line="240" w:lineRule="auto"/>
              <w:jc w:val="right"/>
            </w:pPr>
            <w:r>
              <w:rPr>
                <w:sz w:val="18"/>
              </w:rPr>
              <w:t>-</w:t>
            </w:r>
          </w:p>
        </w:tc>
      </w:tr>
      <w:tr w:rsidR="002D28BC" w14:paraId="712FC3E1" w14:textId="77777777">
        <w:trPr>
          <w:cantSplit/>
          <w:trHeight w:val="560"/>
        </w:trPr>
        <w:tc>
          <w:tcPr>
            <w:tcW w:w="700" w:type="dxa"/>
            <w:tcMar>
              <w:top w:w="0" w:type="dxa"/>
              <w:bottom w:w="0" w:type="dxa"/>
            </w:tcMar>
            <w:vAlign w:val="center"/>
          </w:tcPr>
          <w:p w14:paraId="55764720" w14:textId="77777777" w:rsidR="002D28BC" w:rsidRDefault="002D28BC">
            <w:pPr>
              <w:keepNext/>
              <w:keepLines/>
              <w:spacing w:after="0" w:line="240" w:lineRule="auto"/>
            </w:pPr>
          </w:p>
        </w:tc>
        <w:tc>
          <w:tcPr>
            <w:tcW w:w="3180" w:type="dxa"/>
            <w:tcMar>
              <w:top w:w="0" w:type="dxa"/>
              <w:bottom w:w="0" w:type="dxa"/>
            </w:tcMar>
            <w:vAlign w:val="center"/>
          </w:tcPr>
          <w:p w14:paraId="35937303" w14:textId="77777777" w:rsidR="002D28BC" w:rsidRDefault="00000000">
            <w:pPr>
              <w:keepNext/>
              <w:keepLines/>
              <w:spacing w:after="0" w:line="240" w:lineRule="auto"/>
            </w:pPr>
            <w:r>
              <w:rPr>
                <w:b/>
                <w:sz w:val="18"/>
              </w:rPr>
              <w:t>VIŠAK/MANJAK PRIMITAKA OD FINANCIJSKE IMOVINE I ZADUŽIVANJA (šifre 8-5, 5-8)</w:t>
            </w:r>
          </w:p>
        </w:tc>
        <w:tc>
          <w:tcPr>
            <w:tcW w:w="700" w:type="dxa"/>
            <w:tcMar>
              <w:top w:w="0" w:type="dxa"/>
              <w:bottom w:w="0" w:type="dxa"/>
            </w:tcMar>
            <w:vAlign w:val="center"/>
          </w:tcPr>
          <w:p w14:paraId="74B01281" w14:textId="77777777" w:rsidR="002D28BC" w:rsidRDefault="00000000">
            <w:pPr>
              <w:keepNext/>
              <w:keepLines/>
              <w:spacing w:after="0" w:line="240" w:lineRule="auto"/>
            </w:pPr>
            <w:r>
              <w:rPr>
                <w:b/>
                <w:sz w:val="18"/>
              </w:rPr>
              <w:t>X003, Y003</w:t>
            </w:r>
          </w:p>
        </w:tc>
        <w:tc>
          <w:tcPr>
            <w:tcW w:w="1860" w:type="dxa"/>
            <w:tcMar>
              <w:top w:w="0" w:type="dxa"/>
              <w:bottom w:w="0" w:type="dxa"/>
            </w:tcMar>
            <w:vAlign w:val="center"/>
          </w:tcPr>
          <w:p w14:paraId="21C2C598" w14:textId="77777777" w:rsidR="002D28BC" w:rsidRDefault="00000000">
            <w:pPr>
              <w:keepNext/>
              <w:keepLines/>
              <w:spacing w:after="0" w:line="240" w:lineRule="auto"/>
              <w:jc w:val="right"/>
            </w:pPr>
            <w:r>
              <w:rPr>
                <w:b/>
                <w:sz w:val="18"/>
              </w:rPr>
              <w:t>0,00</w:t>
            </w:r>
          </w:p>
        </w:tc>
        <w:tc>
          <w:tcPr>
            <w:tcW w:w="1860" w:type="dxa"/>
            <w:tcMar>
              <w:top w:w="0" w:type="dxa"/>
              <w:bottom w:w="0" w:type="dxa"/>
            </w:tcMar>
            <w:vAlign w:val="center"/>
          </w:tcPr>
          <w:p w14:paraId="48230CE5" w14:textId="77777777" w:rsidR="002D28BC" w:rsidRDefault="00000000">
            <w:pPr>
              <w:keepNext/>
              <w:keepLines/>
              <w:spacing w:after="0" w:line="240" w:lineRule="auto"/>
              <w:jc w:val="right"/>
            </w:pPr>
            <w:r>
              <w:rPr>
                <w:b/>
                <w:sz w:val="18"/>
              </w:rPr>
              <w:t>0,00</w:t>
            </w:r>
          </w:p>
        </w:tc>
        <w:tc>
          <w:tcPr>
            <w:tcW w:w="700" w:type="dxa"/>
            <w:tcMar>
              <w:top w:w="0" w:type="dxa"/>
              <w:bottom w:w="0" w:type="dxa"/>
            </w:tcMar>
            <w:vAlign w:val="center"/>
          </w:tcPr>
          <w:p w14:paraId="03B27B45" w14:textId="77777777" w:rsidR="002D28BC" w:rsidRDefault="00000000">
            <w:pPr>
              <w:keepNext/>
              <w:keepLines/>
              <w:spacing w:after="0" w:line="240" w:lineRule="auto"/>
              <w:jc w:val="right"/>
            </w:pPr>
            <w:r>
              <w:rPr>
                <w:b/>
                <w:sz w:val="18"/>
              </w:rPr>
              <w:t>-</w:t>
            </w:r>
          </w:p>
        </w:tc>
      </w:tr>
      <w:tr w:rsidR="002D28BC" w14:paraId="5C0F8232" w14:textId="77777777">
        <w:trPr>
          <w:cantSplit/>
          <w:trHeight w:val="560"/>
        </w:trPr>
        <w:tc>
          <w:tcPr>
            <w:tcW w:w="700" w:type="dxa"/>
            <w:tcMar>
              <w:top w:w="0" w:type="dxa"/>
              <w:bottom w:w="0" w:type="dxa"/>
            </w:tcMar>
            <w:vAlign w:val="center"/>
          </w:tcPr>
          <w:p w14:paraId="507A8952" w14:textId="77777777" w:rsidR="002D28BC" w:rsidRDefault="002D28BC">
            <w:pPr>
              <w:keepNext/>
              <w:keepLines/>
              <w:spacing w:after="0" w:line="240" w:lineRule="auto"/>
            </w:pPr>
          </w:p>
        </w:tc>
        <w:tc>
          <w:tcPr>
            <w:tcW w:w="3180" w:type="dxa"/>
            <w:tcMar>
              <w:top w:w="0" w:type="dxa"/>
              <w:bottom w:w="0" w:type="dxa"/>
            </w:tcMar>
            <w:vAlign w:val="center"/>
          </w:tcPr>
          <w:p w14:paraId="07F2EEED" w14:textId="77777777" w:rsidR="002D28BC" w:rsidRDefault="00000000">
            <w:pPr>
              <w:keepNext/>
              <w:keepLines/>
              <w:spacing w:after="0" w:line="240" w:lineRule="auto"/>
            </w:pPr>
            <w:r>
              <w:rPr>
                <w:b/>
                <w:sz w:val="18"/>
              </w:rPr>
              <w:t>VIŠAK PRIHODA I PRIMITAKA (šifre X678-Y345)</w:t>
            </w:r>
          </w:p>
        </w:tc>
        <w:tc>
          <w:tcPr>
            <w:tcW w:w="700" w:type="dxa"/>
            <w:tcMar>
              <w:top w:w="0" w:type="dxa"/>
              <w:bottom w:w="0" w:type="dxa"/>
            </w:tcMar>
            <w:vAlign w:val="center"/>
          </w:tcPr>
          <w:p w14:paraId="0DC4AF4D" w14:textId="77777777" w:rsidR="002D28BC" w:rsidRDefault="00000000">
            <w:pPr>
              <w:keepNext/>
              <w:keepLines/>
              <w:spacing w:after="0" w:line="240" w:lineRule="auto"/>
            </w:pPr>
            <w:r>
              <w:rPr>
                <w:b/>
                <w:sz w:val="18"/>
              </w:rPr>
              <w:t>X005</w:t>
            </w:r>
          </w:p>
        </w:tc>
        <w:tc>
          <w:tcPr>
            <w:tcW w:w="1860" w:type="dxa"/>
            <w:tcMar>
              <w:top w:w="0" w:type="dxa"/>
              <w:bottom w:w="0" w:type="dxa"/>
            </w:tcMar>
            <w:vAlign w:val="center"/>
          </w:tcPr>
          <w:p w14:paraId="4D85CF19" w14:textId="77777777" w:rsidR="002D28BC" w:rsidRDefault="00000000">
            <w:pPr>
              <w:keepNext/>
              <w:keepLines/>
              <w:spacing w:after="0" w:line="240" w:lineRule="auto"/>
              <w:jc w:val="right"/>
            </w:pPr>
            <w:r>
              <w:rPr>
                <w:b/>
                <w:sz w:val="18"/>
              </w:rPr>
              <w:t>0,00</w:t>
            </w:r>
          </w:p>
        </w:tc>
        <w:tc>
          <w:tcPr>
            <w:tcW w:w="1860" w:type="dxa"/>
            <w:tcMar>
              <w:top w:w="0" w:type="dxa"/>
              <w:bottom w:w="0" w:type="dxa"/>
            </w:tcMar>
            <w:vAlign w:val="center"/>
          </w:tcPr>
          <w:p w14:paraId="2166DFC7" w14:textId="77777777" w:rsidR="002D28BC" w:rsidRDefault="00000000">
            <w:pPr>
              <w:keepNext/>
              <w:keepLines/>
              <w:spacing w:after="0" w:line="240" w:lineRule="auto"/>
              <w:jc w:val="right"/>
            </w:pPr>
            <w:r>
              <w:rPr>
                <w:b/>
                <w:sz w:val="18"/>
              </w:rPr>
              <w:t>16.829,40</w:t>
            </w:r>
          </w:p>
        </w:tc>
        <w:tc>
          <w:tcPr>
            <w:tcW w:w="700" w:type="dxa"/>
            <w:tcMar>
              <w:top w:w="0" w:type="dxa"/>
              <w:bottom w:w="0" w:type="dxa"/>
            </w:tcMar>
            <w:vAlign w:val="center"/>
          </w:tcPr>
          <w:p w14:paraId="02A3AC24" w14:textId="77777777" w:rsidR="002D28BC" w:rsidRDefault="00000000">
            <w:pPr>
              <w:keepNext/>
              <w:keepLines/>
              <w:spacing w:after="0" w:line="240" w:lineRule="auto"/>
              <w:jc w:val="right"/>
            </w:pPr>
            <w:r>
              <w:rPr>
                <w:b/>
                <w:sz w:val="18"/>
              </w:rPr>
              <w:t>-</w:t>
            </w:r>
          </w:p>
        </w:tc>
      </w:tr>
    </w:tbl>
    <w:p w14:paraId="5A029CF2" w14:textId="77777777" w:rsidR="002D28BC" w:rsidRDefault="002D28BC">
      <w:pPr>
        <w:spacing w:after="0"/>
      </w:pPr>
    </w:p>
    <w:p w14:paraId="314BC628" w14:textId="77777777" w:rsidR="002D28BC" w:rsidRDefault="00000000">
      <w:r>
        <w:t> </w:t>
      </w:r>
    </w:p>
    <w:p w14:paraId="42FDC8FE" w14:textId="77777777" w:rsidR="002D28BC" w:rsidRDefault="00000000">
      <w:r>
        <w:t>Ukupni prihodi i primici  iznose 546.219,93 eura,  dok ukupni rashodi i izdaci iznose 529.390,53 eura. Razlika između ukupnih prihoda i primitaka te rashoda i izdataka daje višak u iznosu od 16.829,40 eura.</w:t>
      </w:r>
    </w:p>
    <w:p w14:paraId="1D1497A9" w14:textId="77777777" w:rsidR="002D28BC" w:rsidRDefault="00000000">
      <w:r>
        <w:lastRenderedPageBreak/>
        <w:t>Na dan 31.12.2025. godine Dječji vrtić Škrinjica imao je manjak u iznosu od 90.752,69 eura. Manjak je nastao zbog manjeg prihoda jer novi Pravilnik o proračunskom računovodstvu u Članku 233. propisuje da se podskupina računa 193 Kontinuirani rashodi budućih razdoblja ukida te da se s danom 1. siječnja 2025. kontinuirani rashodi budućih razdoblja prenose na odgovarajuće račune razreda 3 Rashodi poslovanja. Takvo postupanje rezultiralo je navedenim prenesenim manjkom.</w:t>
      </w:r>
    </w:p>
    <w:p w14:paraId="3A0AEAA3" w14:textId="77777777" w:rsidR="002D28BC" w:rsidRDefault="00000000">
      <w:r>
        <w:t>Vidljivo je da s 30.06.2026. godine Dječji vrtić Škrinjica ima višak prihoda i primitaka u iznosu od 16.829,40 eura koji je rezultat povećanja ekonomske cijene Dječjeg vrtića.</w:t>
      </w:r>
    </w:p>
    <w:p w14:paraId="4FD84A8D" w14:textId="77777777" w:rsidR="002D28BC" w:rsidRDefault="00000000">
      <w:r>
        <w:t>Na dan 30.06.2026. s uključenim manjkom iz prethodnih godina ukupni manjak iznosi 73.923,29  eura.</w:t>
      </w:r>
    </w:p>
    <w:p w14:paraId="37B0ED2C" w14:textId="77777777" w:rsidR="002D28BC" w:rsidRDefault="00000000">
      <w:r>
        <w:br/>
      </w:r>
    </w:p>
    <w:p w14:paraId="198784AF" w14:textId="77777777" w:rsidR="002D28BC" w:rsidRDefault="00000000">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D28BC" w14:paraId="5290D50A" w14:textId="77777777">
        <w:trPr>
          <w:cantSplit/>
        </w:trPr>
        <w:tc>
          <w:tcPr>
            <w:tcW w:w="700" w:type="dxa"/>
            <w:shd w:val="clear" w:color="auto" w:fill="E7F0F9"/>
            <w:tcMar>
              <w:top w:w="0" w:type="dxa"/>
              <w:bottom w:w="0" w:type="dxa"/>
            </w:tcMar>
            <w:vAlign w:val="center"/>
          </w:tcPr>
          <w:p w14:paraId="7EF9DCED" w14:textId="77777777" w:rsidR="002D28BC"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29D6882" w14:textId="77777777" w:rsidR="002D28BC"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BBF192A" w14:textId="77777777" w:rsidR="002D28BC"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D356D92" w14:textId="77777777" w:rsidR="002D28BC"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5B96A0F" w14:textId="77777777" w:rsidR="002D28BC"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5268A35" w14:textId="77777777" w:rsidR="002D28BC" w:rsidRDefault="00000000">
            <w:pPr>
              <w:keepNext/>
              <w:keepLines/>
              <w:spacing w:after="0" w:line="240" w:lineRule="auto"/>
              <w:jc w:val="center"/>
            </w:pPr>
            <w:r>
              <w:rPr>
                <w:b/>
                <w:sz w:val="18"/>
              </w:rPr>
              <w:t>Indeks (%)</w:t>
            </w:r>
          </w:p>
        </w:tc>
      </w:tr>
      <w:tr w:rsidR="002D28BC" w14:paraId="1E5913EE" w14:textId="77777777">
        <w:trPr>
          <w:cantSplit/>
          <w:trHeight w:val="560"/>
        </w:trPr>
        <w:tc>
          <w:tcPr>
            <w:tcW w:w="700" w:type="dxa"/>
            <w:tcMar>
              <w:top w:w="0" w:type="dxa"/>
              <w:bottom w:w="0" w:type="dxa"/>
            </w:tcMar>
            <w:vAlign w:val="center"/>
          </w:tcPr>
          <w:p w14:paraId="1949CCE8" w14:textId="77777777" w:rsidR="002D28BC" w:rsidRDefault="00000000">
            <w:pPr>
              <w:keepNext/>
              <w:keepLines/>
              <w:spacing w:after="0" w:line="240" w:lineRule="auto"/>
            </w:pPr>
            <w:r>
              <w:rPr>
                <w:sz w:val="18"/>
              </w:rPr>
              <w:t>65</w:t>
            </w:r>
          </w:p>
        </w:tc>
        <w:tc>
          <w:tcPr>
            <w:tcW w:w="3180" w:type="dxa"/>
            <w:tcMar>
              <w:top w:w="0" w:type="dxa"/>
              <w:bottom w:w="0" w:type="dxa"/>
            </w:tcMar>
            <w:vAlign w:val="center"/>
          </w:tcPr>
          <w:p w14:paraId="3F46A5D1" w14:textId="77777777" w:rsidR="002D28BC" w:rsidRDefault="00000000">
            <w:pPr>
              <w:keepNext/>
              <w:keepLines/>
              <w:spacing w:after="0" w:line="240" w:lineRule="auto"/>
            </w:pPr>
            <w:r>
              <w:rPr>
                <w:sz w:val="18"/>
              </w:rPr>
              <w:t>Prihodi od upravnih i administrativnih pristojbi, pristojbi po posebnim propisima i naknada (šifre 651+652+653+654)</w:t>
            </w:r>
          </w:p>
        </w:tc>
        <w:tc>
          <w:tcPr>
            <w:tcW w:w="700" w:type="dxa"/>
            <w:tcMar>
              <w:top w:w="0" w:type="dxa"/>
              <w:bottom w:w="0" w:type="dxa"/>
            </w:tcMar>
            <w:vAlign w:val="center"/>
          </w:tcPr>
          <w:p w14:paraId="14540BFC" w14:textId="77777777" w:rsidR="002D28BC" w:rsidRDefault="00000000">
            <w:pPr>
              <w:keepNext/>
              <w:keepLines/>
              <w:spacing w:after="0" w:line="240" w:lineRule="auto"/>
            </w:pPr>
            <w:r>
              <w:rPr>
                <w:sz w:val="18"/>
              </w:rPr>
              <w:t>65</w:t>
            </w:r>
          </w:p>
        </w:tc>
        <w:tc>
          <w:tcPr>
            <w:tcW w:w="1860" w:type="dxa"/>
            <w:tcMar>
              <w:top w:w="0" w:type="dxa"/>
              <w:bottom w:w="0" w:type="dxa"/>
            </w:tcMar>
            <w:vAlign w:val="center"/>
          </w:tcPr>
          <w:p w14:paraId="775C79D7" w14:textId="77777777" w:rsidR="002D28BC" w:rsidRDefault="00000000">
            <w:pPr>
              <w:keepNext/>
              <w:keepLines/>
              <w:spacing w:after="0" w:line="240" w:lineRule="auto"/>
              <w:jc w:val="right"/>
            </w:pPr>
            <w:r>
              <w:rPr>
                <w:sz w:val="18"/>
              </w:rPr>
              <w:t>119.274,43</w:t>
            </w:r>
          </w:p>
        </w:tc>
        <w:tc>
          <w:tcPr>
            <w:tcW w:w="1860" w:type="dxa"/>
            <w:tcMar>
              <w:top w:w="0" w:type="dxa"/>
              <w:bottom w:w="0" w:type="dxa"/>
            </w:tcMar>
            <w:vAlign w:val="center"/>
          </w:tcPr>
          <w:p w14:paraId="31BB2F42" w14:textId="77777777" w:rsidR="002D28BC" w:rsidRDefault="00000000">
            <w:pPr>
              <w:keepNext/>
              <w:keepLines/>
              <w:spacing w:after="0" w:line="240" w:lineRule="auto"/>
              <w:jc w:val="right"/>
            </w:pPr>
            <w:r>
              <w:rPr>
                <w:sz w:val="18"/>
              </w:rPr>
              <w:t>131.353,97</w:t>
            </w:r>
          </w:p>
        </w:tc>
        <w:tc>
          <w:tcPr>
            <w:tcW w:w="700" w:type="dxa"/>
            <w:tcMar>
              <w:top w:w="0" w:type="dxa"/>
              <w:bottom w:w="0" w:type="dxa"/>
            </w:tcMar>
            <w:vAlign w:val="center"/>
          </w:tcPr>
          <w:p w14:paraId="7510BE15" w14:textId="77777777" w:rsidR="002D28BC" w:rsidRDefault="00000000">
            <w:pPr>
              <w:keepNext/>
              <w:keepLines/>
              <w:spacing w:after="0" w:line="240" w:lineRule="auto"/>
              <w:jc w:val="right"/>
            </w:pPr>
            <w:r>
              <w:rPr>
                <w:sz w:val="18"/>
              </w:rPr>
              <w:t>110,1</w:t>
            </w:r>
          </w:p>
        </w:tc>
      </w:tr>
    </w:tbl>
    <w:p w14:paraId="5A5E654E" w14:textId="77777777" w:rsidR="002D28BC" w:rsidRDefault="002D28BC">
      <w:pPr>
        <w:spacing w:after="0"/>
      </w:pPr>
    </w:p>
    <w:p w14:paraId="726144FD" w14:textId="77777777" w:rsidR="002D28BC" w:rsidRDefault="00000000">
      <w:r>
        <w:t>Ostvareni su u iznosu od 131.353,97 eura, odnosno 110,1 % u odnosu na navedeno razdoblje prethodne godine, a odnose se na prihode od sufinanciranja cijene usluge, participacije i slično roditelja/skrbnika korisnika Dječjeg vrtića i drugih općina i gradova. Prihodi se ostvaruju temeljem naplate izdanih uplatnica (za roditelje/skrbnike) te temeljem izdanih računa (za druge općine/gradove).  U odnosno na navedeno razdoblje prethodne godine vidljivo je povećanje zbog povećanja iznosa sufinanciranja ekonomske cijene.</w:t>
      </w:r>
    </w:p>
    <w:p w14:paraId="18A08E15" w14:textId="77777777" w:rsidR="002D28BC" w:rsidRDefault="002D28BC"/>
    <w:p w14:paraId="62776BF5" w14:textId="77777777" w:rsidR="002D28BC" w:rsidRDefault="00000000">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D28BC" w14:paraId="58F340D9" w14:textId="77777777">
        <w:trPr>
          <w:cantSplit/>
        </w:trPr>
        <w:tc>
          <w:tcPr>
            <w:tcW w:w="700" w:type="dxa"/>
            <w:shd w:val="clear" w:color="auto" w:fill="E7F0F9"/>
            <w:tcMar>
              <w:top w:w="0" w:type="dxa"/>
              <w:bottom w:w="0" w:type="dxa"/>
            </w:tcMar>
            <w:vAlign w:val="center"/>
          </w:tcPr>
          <w:p w14:paraId="1A7575EA" w14:textId="77777777" w:rsidR="002D28BC"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73958AB" w14:textId="77777777" w:rsidR="002D28BC"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E0B569C" w14:textId="77777777" w:rsidR="002D28BC"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4068B3D" w14:textId="77777777" w:rsidR="002D28BC"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A18AAEE" w14:textId="77777777" w:rsidR="002D28BC"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F624B65" w14:textId="77777777" w:rsidR="002D28BC" w:rsidRDefault="00000000">
            <w:pPr>
              <w:keepNext/>
              <w:keepLines/>
              <w:spacing w:after="0" w:line="240" w:lineRule="auto"/>
              <w:jc w:val="center"/>
            </w:pPr>
            <w:r>
              <w:rPr>
                <w:b/>
                <w:sz w:val="18"/>
              </w:rPr>
              <w:t>Indeks (%)</w:t>
            </w:r>
          </w:p>
        </w:tc>
      </w:tr>
      <w:tr w:rsidR="002D28BC" w14:paraId="6F28D0E2" w14:textId="77777777">
        <w:trPr>
          <w:cantSplit/>
          <w:trHeight w:val="560"/>
        </w:trPr>
        <w:tc>
          <w:tcPr>
            <w:tcW w:w="700" w:type="dxa"/>
            <w:tcMar>
              <w:top w:w="0" w:type="dxa"/>
              <w:bottom w:w="0" w:type="dxa"/>
            </w:tcMar>
            <w:vAlign w:val="center"/>
          </w:tcPr>
          <w:p w14:paraId="070BB8E6" w14:textId="77777777" w:rsidR="002D28BC" w:rsidRDefault="00000000">
            <w:pPr>
              <w:keepNext/>
              <w:keepLines/>
              <w:spacing w:after="0" w:line="240" w:lineRule="auto"/>
            </w:pPr>
            <w:r>
              <w:rPr>
                <w:sz w:val="18"/>
              </w:rPr>
              <w:t>66</w:t>
            </w:r>
          </w:p>
        </w:tc>
        <w:tc>
          <w:tcPr>
            <w:tcW w:w="3180" w:type="dxa"/>
            <w:tcMar>
              <w:top w:w="0" w:type="dxa"/>
              <w:bottom w:w="0" w:type="dxa"/>
            </w:tcMar>
            <w:vAlign w:val="center"/>
          </w:tcPr>
          <w:p w14:paraId="67C110E4" w14:textId="77777777" w:rsidR="002D28BC" w:rsidRDefault="00000000">
            <w:pPr>
              <w:keepNext/>
              <w:keepLines/>
              <w:spacing w:after="0" w:line="240" w:lineRule="auto"/>
            </w:pPr>
            <w:r>
              <w:rPr>
                <w:sz w:val="18"/>
              </w:rPr>
              <w:t>Prihodi od prodaje proizvoda i robe te pruženih usluga, prihodi od donacija te povrati po protestiranim jamstvima (šifre 661+663)</w:t>
            </w:r>
          </w:p>
        </w:tc>
        <w:tc>
          <w:tcPr>
            <w:tcW w:w="700" w:type="dxa"/>
            <w:tcMar>
              <w:top w:w="0" w:type="dxa"/>
              <w:bottom w:w="0" w:type="dxa"/>
            </w:tcMar>
            <w:vAlign w:val="center"/>
          </w:tcPr>
          <w:p w14:paraId="74B1E3A6" w14:textId="77777777" w:rsidR="002D28BC" w:rsidRDefault="00000000">
            <w:pPr>
              <w:keepNext/>
              <w:keepLines/>
              <w:spacing w:after="0" w:line="240" w:lineRule="auto"/>
            </w:pPr>
            <w:r>
              <w:rPr>
                <w:sz w:val="18"/>
              </w:rPr>
              <w:t>66</w:t>
            </w:r>
          </w:p>
        </w:tc>
        <w:tc>
          <w:tcPr>
            <w:tcW w:w="1860" w:type="dxa"/>
            <w:tcMar>
              <w:top w:w="0" w:type="dxa"/>
              <w:bottom w:w="0" w:type="dxa"/>
            </w:tcMar>
            <w:vAlign w:val="center"/>
          </w:tcPr>
          <w:p w14:paraId="67775BED" w14:textId="77777777" w:rsidR="002D28BC" w:rsidRDefault="00000000">
            <w:pPr>
              <w:keepNext/>
              <w:keepLines/>
              <w:spacing w:after="0" w:line="240" w:lineRule="auto"/>
              <w:jc w:val="right"/>
            </w:pPr>
            <w:r>
              <w:rPr>
                <w:sz w:val="18"/>
              </w:rPr>
              <w:t>210,00</w:t>
            </w:r>
          </w:p>
        </w:tc>
        <w:tc>
          <w:tcPr>
            <w:tcW w:w="1860" w:type="dxa"/>
            <w:tcMar>
              <w:top w:w="0" w:type="dxa"/>
              <w:bottom w:w="0" w:type="dxa"/>
            </w:tcMar>
            <w:vAlign w:val="center"/>
          </w:tcPr>
          <w:p w14:paraId="690E806A" w14:textId="77777777" w:rsidR="002D28BC" w:rsidRDefault="00000000">
            <w:pPr>
              <w:keepNext/>
              <w:keepLines/>
              <w:spacing w:after="0" w:line="240" w:lineRule="auto"/>
              <w:jc w:val="right"/>
            </w:pPr>
            <w:r>
              <w:rPr>
                <w:sz w:val="18"/>
              </w:rPr>
              <w:t>240,00</w:t>
            </w:r>
          </w:p>
        </w:tc>
        <w:tc>
          <w:tcPr>
            <w:tcW w:w="700" w:type="dxa"/>
            <w:tcMar>
              <w:top w:w="0" w:type="dxa"/>
              <w:bottom w:w="0" w:type="dxa"/>
            </w:tcMar>
            <w:vAlign w:val="center"/>
          </w:tcPr>
          <w:p w14:paraId="6C61633B" w14:textId="77777777" w:rsidR="002D28BC" w:rsidRDefault="00000000">
            <w:pPr>
              <w:keepNext/>
              <w:keepLines/>
              <w:spacing w:after="0" w:line="240" w:lineRule="auto"/>
              <w:jc w:val="right"/>
            </w:pPr>
            <w:r>
              <w:rPr>
                <w:sz w:val="18"/>
              </w:rPr>
              <w:t>114,3</w:t>
            </w:r>
          </w:p>
        </w:tc>
      </w:tr>
    </w:tbl>
    <w:p w14:paraId="0BE25116" w14:textId="77777777" w:rsidR="002D28BC" w:rsidRDefault="002D28BC">
      <w:pPr>
        <w:spacing w:after="0"/>
      </w:pPr>
    </w:p>
    <w:p w14:paraId="044D6A86" w14:textId="77777777" w:rsidR="002D28BC" w:rsidRDefault="00000000">
      <w:r>
        <w:t>Ostvareni su u iznosu od 240,00 eura, odnosno 114,3% u odnosu na navedeno razdoblje prethodne godine, a odnose se na tekuće donacije.</w:t>
      </w:r>
    </w:p>
    <w:p w14:paraId="28FC4CA1" w14:textId="77777777" w:rsidR="002D28BC" w:rsidRDefault="002D28BC"/>
    <w:p w14:paraId="72148DEF" w14:textId="77777777" w:rsidR="002D28BC" w:rsidRDefault="00000000">
      <w:pPr>
        <w:keepNext/>
        <w:spacing w:line="240" w:lineRule="auto"/>
        <w:jc w:val="center"/>
      </w:pPr>
      <w:r>
        <w:rPr>
          <w:sz w:val="28"/>
        </w:rPr>
        <w:lastRenderedPageBreak/>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D28BC" w14:paraId="67F54CCB" w14:textId="77777777">
        <w:trPr>
          <w:cantSplit/>
        </w:trPr>
        <w:tc>
          <w:tcPr>
            <w:tcW w:w="700" w:type="dxa"/>
            <w:shd w:val="clear" w:color="auto" w:fill="E7F0F9"/>
            <w:tcMar>
              <w:top w:w="0" w:type="dxa"/>
              <w:bottom w:w="0" w:type="dxa"/>
            </w:tcMar>
            <w:vAlign w:val="center"/>
          </w:tcPr>
          <w:p w14:paraId="1995F4AD" w14:textId="77777777" w:rsidR="002D28BC"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8D84539" w14:textId="77777777" w:rsidR="002D28BC"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BE47447" w14:textId="77777777" w:rsidR="002D28BC"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64D6FBB" w14:textId="77777777" w:rsidR="002D28BC"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3C42BA7" w14:textId="77777777" w:rsidR="002D28BC"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7CB93E3" w14:textId="77777777" w:rsidR="002D28BC" w:rsidRDefault="00000000">
            <w:pPr>
              <w:keepNext/>
              <w:keepLines/>
              <w:spacing w:after="0" w:line="240" w:lineRule="auto"/>
              <w:jc w:val="center"/>
            </w:pPr>
            <w:r>
              <w:rPr>
                <w:b/>
                <w:sz w:val="18"/>
              </w:rPr>
              <w:t>Indeks (%)</w:t>
            </w:r>
          </w:p>
        </w:tc>
      </w:tr>
      <w:tr w:rsidR="002D28BC" w14:paraId="08917B31" w14:textId="77777777">
        <w:trPr>
          <w:cantSplit/>
          <w:trHeight w:val="560"/>
        </w:trPr>
        <w:tc>
          <w:tcPr>
            <w:tcW w:w="700" w:type="dxa"/>
            <w:tcMar>
              <w:top w:w="0" w:type="dxa"/>
              <w:bottom w:w="0" w:type="dxa"/>
            </w:tcMar>
            <w:vAlign w:val="center"/>
          </w:tcPr>
          <w:p w14:paraId="48900613" w14:textId="77777777" w:rsidR="002D28BC" w:rsidRDefault="00000000">
            <w:pPr>
              <w:keepNext/>
              <w:keepLines/>
              <w:spacing w:after="0" w:line="240" w:lineRule="auto"/>
            </w:pPr>
            <w:r>
              <w:rPr>
                <w:sz w:val="18"/>
              </w:rPr>
              <w:t>67</w:t>
            </w:r>
          </w:p>
        </w:tc>
        <w:tc>
          <w:tcPr>
            <w:tcW w:w="3180" w:type="dxa"/>
            <w:tcMar>
              <w:top w:w="0" w:type="dxa"/>
              <w:bottom w:w="0" w:type="dxa"/>
            </w:tcMar>
            <w:vAlign w:val="center"/>
          </w:tcPr>
          <w:p w14:paraId="5845EA2E" w14:textId="77777777" w:rsidR="002D28BC" w:rsidRDefault="00000000">
            <w:pPr>
              <w:keepNext/>
              <w:keepLines/>
              <w:spacing w:after="0" w:line="240" w:lineRule="auto"/>
            </w:pPr>
            <w:r>
              <w:rPr>
                <w:sz w:val="18"/>
              </w:rPr>
              <w:t>Prihodi iz nadležnog proračuna i od HZZO-a na temelju ugovornih obveza (šifre 671+673)</w:t>
            </w:r>
          </w:p>
        </w:tc>
        <w:tc>
          <w:tcPr>
            <w:tcW w:w="700" w:type="dxa"/>
            <w:tcMar>
              <w:top w:w="0" w:type="dxa"/>
              <w:bottom w:w="0" w:type="dxa"/>
            </w:tcMar>
            <w:vAlign w:val="center"/>
          </w:tcPr>
          <w:p w14:paraId="0D35DA67" w14:textId="77777777" w:rsidR="002D28BC" w:rsidRDefault="00000000">
            <w:pPr>
              <w:keepNext/>
              <w:keepLines/>
              <w:spacing w:after="0" w:line="240" w:lineRule="auto"/>
            </w:pPr>
            <w:r>
              <w:rPr>
                <w:sz w:val="18"/>
              </w:rPr>
              <w:t>67</w:t>
            </w:r>
          </w:p>
        </w:tc>
        <w:tc>
          <w:tcPr>
            <w:tcW w:w="1860" w:type="dxa"/>
            <w:tcMar>
              <w:top w:w="0" w:type="dxa"/>
              <w:bottom w:w="0" w:type="dxa"/>
            </w:tcMar>
            <w:vAlign w:val="center"/>
          </w:tcPr>
          <w:p w14:paraId="66086646" w14:textId="77777777" w:rsidR="002D28BC" w:rsidRDefault="00000000">
            <w:pPr>
              <w:keepNext/>
              <w:keepLines/>
              <w:spacing w:after="0" w:line="240" w:lineRule="auto"/>
              <w:jc w:val="right"/>
            </w:pPr>
            <w:r>
              <w:rPr>
                <w:sz w:val="18"/>
              </w:rPr>
              <w:t>314.832,57</w:t>
            </w:r>
          </w:p>
        </w:tc>
        <w:tc>
          <w:tcPr>
            <w:tcW w:w="1860" w:type="dxa"/>
            <w:tcMar>
              <w:top w:w="0" w:type="dxa"/>
              <w:bottom w:w="0" w:type="dxa"/>
            </w:tcMar>
            <w:vAlign w:val="center"/>
          </w:tcPr>
          <w:p w14:paraId="6B4888DB" w14:textId="77777777" w:rsidR="002D28BC" w:rsidRDefault="00000000">
            <w:pPr>
              <w:keepNext/>
              <w:keepLines/>
              <w:spacing w:after="0" w:line="240" w:lineRule="auto"/>
              <w:jc w:val="right"/>
            </w:pPr>
            <w:r>
              <w:rPr>
                <w:sz w:val="18"/>
              </w:rPr>
              <w:t>414.618,46</w:t>
            </w:r>
          </w:p>
        </w:tc>
        <w:tc>
          <w:tcPr>
            <w:tcW w:w="700" w:type="dxa"/>
            <w:tcMar>
              <w:top w:w="0" w:type="dxa"/>
              <w:bottom w:w="0" w:type="dxa"/>
            </w:tcMar>
            <w:vAlign w:val="center"/>
          </w:tcPr>
          <w:p w14:paraId="58B73C4F" w14:textId="77777777" w:rsidR="002D28BC" w:rsidRDefault="00000000">
            <w:pPr>
              <w:keepNext/>
              <w:keepLines/>
              <w:spacing w:after="0" w:line="240" w:lineRule="auto"/>
              <w:jc w:val="right"/>
            </w:pPr>
            <w:r>
              <w:rPr>
                <w:sz w:val="18"/>
              </w:rPr>
              <w:t>131,7</w:t>
            </w:r>
          </w:p>
        </w:tc>
      </w:tr>
    </w:tbl>
    <w:p w14:paraId="502FCE22" w14:textId="77777777" w:rsidR="002D28BC" w:rsidRDefault="002D28BC">
      <w:pPr>
        <w:spacing w:after="0"/>
      </w:pPr>
    </w:p>
    <w:p w14:paraId="5503C531" w14:textId="77777777" w:rsidR="002D28BC" w:rsidRDefault="00000000">
      <w:r>
        <w:t>Ostvareni su u iznosu od 414.618,46 eura, odnosno 131,7 % u odnosu na navedeno razdoblje prethodne godine, a odnose se na prihode iz nadležnog proračuna Općine Vidovec. Vidljivo je povećanje prihoda iz nadležnog proračuna zbog povećanja ekonomske cijene Dječjeg vrtića, a samim time i povećanjem iznosa sufinanciranja od strane Općine.</w:t>
      </w:r>
    </w:p>
    <w:p w14:paraId="0CB0D6A6" w14:textId="77777777" w:rsidR="002D28BC" w:rsidRDefault="002D28BC"/>
    <w:p w14:paraId="77275CB8" w14:textId="77777777" w:rsidR="002D28BC" w:rsidRDefault="00000000">
      <w:pPr>
        <w:keepNext/>
        <w:spacing w:line="240" w:lineRule="auto"/>
        <w:jc w:val="center"/>
      </w:pPr>
      <w:r>
        <w:rPr>
          <w:sz w:val="28"/>
        </w:rPr>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D28BC" w14:paraId="7D573995" w14:textId="77777777">
        <w:trPr>
          <w:cantSplit/>
        </w:trPr>
        <w:tc>
          <w:tcPr>
            <w:tcW w:w="700" w:type="dxa"/>
            <w:shd w:val="clear" w:color="auto" w:fill="E7F0F9"/>
            <w:tcMar>
              <w:top w:w="0" w:type="dxa"/>
              <w:bottom w:w="0" w:type="dxa"/>
            </w:tcMar>
            <w:vAlign w:val="center"/>
          </w:tcPr>
          <w:p w14:paraId="3C1CE472" w14:textId="77777777" w:rsidR="002D28BC"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B74CEF1" w14:textId="77777777" w:rsidR="002D28BC"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B33D21D" w14:textId="77777777" w:rsidR="002D28BC"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E105EDA" w14:textId="77777777" w:rsidR="002D28BC"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513B381" w14:textId="77777777" w:rsidR="002D28BC"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FDA1B54" w14:textId="77777777" w:rsidR="002D28BC" w:rsidRDefault="00000000">
            <w:pPr>
              <w:keepNext/>
              <w:keepLines/>
              <w:spacing w:after="0" w:line="240" w:lineRule="auto"/>
              <w:jc w:val="center"/>
            </w:pPr>
            <w:r>
              <w:rPr>
                <w:b/>
                <w:sz w:val="18"/>
              </w:rPr>
              <w:t>Indeks (%)</w:t>
            </w:r>
          </w:p>
        </w:tc>
      </w:tr>
      <w:tr w:rsidR="002D28BC" w14:paraId="721B1E96" w14:textId="77777777">
        <w:trPr>
          <w:cantSplit/>
          <w:trHeight w:val="560"/>
        </w:trPr>
        <w:tc>
          <w:tcPr>
            <w:tcW w:w="700" w:type="dxa"/>
            <w:tcMar>
              <w:top w:w="0" w:type="dxa"/>
              <w:bottom w:w="0" w:type="dxa"/>
            </w:tcMar>
            <w:vAlign w:val="center"/>
          </w:tcPr>
          <w:p w14:paraId="164901B1" w14:textId="77777777" w:rsidR="002D28BC" w:rsidRDefault="00000000">
            <w:pPr>
              <w:keepNext/>
              <w:keepLines/>
              <w:spacing w:after="0" w:line="240" w:lineRule="auto"/>
            </w:pPr>
            <w:r>
              <w:rPr>
                <w:sz w:val="18"/>
              </w:rPr>
              <w:t>3</w:t>
            </w:r>
          </w:p>
        </w:tc>
        <w:tc>
          <w:tcPr>
            <w:tcW w:w="3180" w:type="dxa"/>
            <w:tcMar>
              <w:top w:w="0" w:type="dxa"/>
              <w:bottom w:w="0" w:type="dxa"/>
            </w:tcMar>
            <w:vAlign w:val="center"/>
          </w:tcPr>
          <w:p w14:paraId="09D2A0D2" w14:textId="77777777" w:rsidR="002D28BC" w:rsidRDefault="00000000">
            <w:pPr>
              <w:keepNext/>
              <w:keepLines/>
              <w:spacing w:after="0" w:line="240" w:lineRule="auto"/>
            </w:pPr>
            <w:r>
              <w:rPr>
                <w:sz w:val="18"/>
              </w:rPr>
              <w:t>RASHODI POSLOVANJA (šifre 31+32+34+35+36+37+38)</w:t>
            </w:r>
          </w:p>
        </w:tc>
        <w:tc>
          <w:tcPr>
            <w:tcW w:w="700" w:type="dxa"/>
            <w:tcMar>
              <w:top w:w="0" w:type="dxa"/>
              <w:bottom w:w="0" w:type="dxa"/>
            </w:tcMar>
            <w:vAlign w:val="center"/>
          </w:tcPr>
          <w:p w14:paraId="707050A2" w14:textId="77777777" w:rsidR="002D28BC" w:rsidRDefault="00000000">
            <w:pPr>
              <w:keepNext/>
              <w:keepLines/>
              <w:spacing w:after="0" w:line="240" w:lineRule="auto"/>
            </w:pPr>
            <w:r>
              <w:rPr>
                <w:sz w:val="18"/>
              </w:rPr>
              <w:t>3</w:t>
            </w:r>
          </w:p>
        </w:tc>
        <w:tc>
          <w:tcPr>
            <w:tcW w:w="1860" w:type="dxa"/>
            <w:tcMar>
              <w:top w:w="0" w:type="dxa"/>
              <w:bottom w:w="0" w:type="dxa"/>
            </w:tcMar>
            <w:vAlign w:val="center"/>
          </w:tcPr>
          <w:p w14:paraId="1FD24779" w14:textId="77777777" w:rsidR="002D28BC" w:rsidRDefault="00000000">
            <w:pPr>
              <w:keepNext/>
              <w:keepLines/>
              <w:spacing w:after="0" w:line="240" w:lineRule="auto"/>
              <w:jc w:val="right"/>
            </w:pPr>
            <w:r>
              <w:rPr>
                <w:sz w:val="18"/>
              </w:rPr>
              <w:t>506.095,28</w:t>
            </w:r>
          </w:p>
        </w:tc>
        <w:tc>
          <w:tcPr>
            <w:tcW w:w="1860" w:type="dxa"/>
            <w:tcMar>
              <w:top w:w="0" w:type="dxa"/>
              <w:bottom w:w="0" w:type="dxa"/>
            </w:tcMar>
            <w:vAlign w:val="center"/>
          </w:tcPr>
          <w:p w14:paraId="610CA0BB" w14:textId="77777777" w:rsidR="002D28BC" w:rsidRDefault="00000000">
            <w:pPr>
              <w:keepNext/>
              <w:keepLines/>
              <w:spacing w:after="0" w:line="240" w:lineRule="auto"/>
              <w:jc w:val="right"/>
            </w:pPr>
            <w:r>
              <w:rPr>
                <w:sz w:val="18"/>
              </w:rPr>
              <w:t>528.345,39</w:t>
            </w:r>
          </w:p>
        </w:tc>
        <w:tc>
          <w:tcPr>
            <w:tcW w:w="700" w:type="dxa"/>
            <w:tcMar>
              <w:top w:w="0" w:type="dxa"/>
              <w:bottom w:w="0" w:type="dxa"/>
            </w:tcMar>
            <w:vAlign w:val="center"/>
          </w:tcPr>
          <w:p w14:paraId="3C7F137B" w14:textId="77777777" w:rsidR="002D28BC" w:rsidRDefault="00000000">
            <w:pPr>
              <w:keepNext/>
              <w:keepLines/>
              <w:spacing w:after="0" w:line="240" w:lineRule="auto"/>
              <w:jc w:val="right"/>
            </w:pPr>
            <w:r>
              <w:rPr>
                <w:sz w:val="18"/>
              </w:rPr>
              <w:t>104,4</w:t>
            </w:r>
          </w:p>
        </w:tc>
      </w:tr>
    </w:tbl>
    <w:p w14:paraId="15715695" w14:textId="77777777" w:rsidR="002D28BC" w:rsidRDefault="002D28BC">
      <w:pPr>
        <w:spacing w:after="0"/>
      </w:pPr>
    </w:p>
    <w:p w14:paraId="38134FCC" w14:textId="77777777" w:rsidR="002D28BC" w:rsidRDefault="00000000">
      <w:r>
        <w:t>Sastoje se od plaće za redovan rad u iznosu od 357.893,90 eura, plaće za prekovremeni rad u iznosu od 1.445,98 eura, ostalih rashoda za zaposlene u iznosu od 29.750,00 eura te doprinosa za obvezno zdravstveno osiguranje u iznosu od 56.641,59 eura. U odnosu na razdoblje prethodne godine vidljivo je povećanje na svim kontima zbog povećanja osnovice za obračun plaće, dok je najveće povećanje vidljivo kod plaće za prekovremeni rad do koje je došlo zbog bolovanja djelatnika.</w:t>
      </w:r>
    </w:p>
    <w:p w14:paraId="57E90B64" w14:textId="77777777" w:rsidR="002D28BC" w:rsidRDefault="002D28BC"/>
    <w:p w14:paraId="2266E3B5" w14:textId="77777777" w:rsidR="002D28BC" w:rsidRDefault="00000000">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D28BC" w14:paraId="4288FA04" w14:textId="77777777">
        <w:trPr>
          <w:cantSplit/>
        </w:trPr>
        <w:tc>
          <w:tcPr>
            <w:tcW w:w="700" w:type="dxa"/>
            <w:shd w:val="clear" w:color="auto" w:fill="E7F0F9"/>
            <w:tcMar>
              <w:top w:w="0" w:type="dxa"/>
              <w:bottom w:w="0" w:type="dxa"/>
            </w:tcMar>
            <w:vAlign w:val="center"/>
          </w:tcPr>
          <w:p w14:paraId="603A4B34" w14:textId="77777777" w:rsidR="002D28BC"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763E96D" w14:textId="77777777" w:rsidR="002D28BC"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EFEC4C8" w14:textId="77777777" w:rsidR="002D28BC"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ECFD963" w14:textId="77777777" w:rsidR="002D28BC"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6D395A9" w14:textId="77777777" w:rsidR="002D28BC"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E216768" w14:textId="77777777" w:rsidR="002D28BC" w:rsidRDefault="00000000">
            <w:pPr>
              <w:keepNext/>
              <w:keepLines/>
              <w:spacing w:after="0" w:line="240" w:lineRule="auto"/>
              <w:jc w:val="center"/>
            </w:pPr>
            <w:r>
              <w:rPr>
                <w:b/>
                <w:sz w:val="18"/>
              </w:rPr>
              <w:t>Indeks (%)</w:t>
            </w:r>
          </w:p>
        </w:tc>
      </w:tr>
      <w:tr w:rsidR="002D28BC" w14:paraId="2BC9343B" w14:textId="77777777">
        <w:trPr>
          <w:cantSplit/>
          <w:trHeight w:val="560"/>
        </w:trPr>
        <w:tc>
          <w:tcPr>
            <w:tcW w:w="700" w:type="dxa"/>
            <w:tcMar>
              <w:top w:w="0" w:type="dxa"/>
              <w:bottom w:w="0" w:type="dxa"/>
            </w:tcMar>
            <w:vAlign w:val="center"/>
          </w:tcPr>
          <w:p w14:paraId="1BEC4140" w14:textId="77777777" w:rsidR="002D28BC" w:rsidRDefault="00000000">
            <w:pPr>
              <w:keepNext/>
              <w:keepLines/>
              <w:spacing w:after="0" w:line="240" w:lineRule="auto"/>
            </w:pPr>
            <w:r>
              <w:rPr>
                <w:sz w:val="18"/>
              </w:rPr>
              <w:t>32</w:t>
            </w:r>
          </w:p>
        </w:tc>
        <w:tc>
          <w:tcPr>
            <w:tcW w:w="3180" w:type="dxa"/>
            <w:tcMar>
              <w:top w:w="0" w:type="dxa"/>
              <w:bottom w:w="0" w:type="dxa"/>
            </w:tcMar>
            <w:vAlign w:val="center"/>
          </w:tcPr>
          <w:p w14:paraId="518FE6E7" w14:textId="77777777" w:rsidR="002D28BC" w:rsidRDefault="00000000">
            <w:pPr>
              <w:keepNext/>
              <w:keepLines/>
              <w:spacing w:after="0" w:line="240" w:lineRule="auto"/>
            </w:pPr>
            <w:r>
              <w:rPr>
                <w:sz w:val="18"/>
              </w:rPr>
              <w:t>Materijalni rashodi (šifre 321+322+323+324+325+329)</w:t>
            </w:r>
          </w:p>
        </w:tc>
        <w:tc>
          <w:tcPr>
            <w:tcW w:w="700" w:type="dxa"/>
            <w:tcMar>
              <w:top w:w="0" w:type="dxa"/>
              <w:bottom w:w="0" w:type="dxa"/>
            </w:tcMar>
            <w:vAlign w:val="center"/>
          </w:tcPr>
          <w:p w14:paraId="1899FDAB" w14:textId="77777777" w:rsidR="002D28BC" w:rsidRDefault="00000000">
            <w:pPr>
              <w:keepNext/>
              <w:keepLines/>
              <w:spacing w:after="0" w:line="240" w:lineRule="auto"/>
            </w:pPr>
            <w:r>
              <w:rPr>
                <w:sz w:val="18"/>
              </w:rPr>
              <w:t>32</w:t>
            </w:r>
          </w:p>
        </w:tc>
        <w:tc>
          <w:tcPr>
            <w:tcW w:w="1860" w:type="dxa"/>
            <w:tcMar>
              <w:top w:w="0" w:type="dxa"/>
              <w:bottom w:w="0" w:type="dxa"/>
            </w:tcMar>
            <w:vAlign w:val="center"/>
          </w:tcPr>
          <w:p w14:paraId="66A5431D" w14:textId="77777777" w:rsidR="002D28BC" w:rsidRDefault="00000000">
            <w:pPr>
              <w:keepNext/>
              <w:keepLines/>
              <w:spacing w:after="0" w:line="240" w:lineRule="auto"/>
              <w:jc w:val="right"/>
            </w:pPr>
            <w:r>
              <w:rPr>
                <w:sz w:val="18"/>
              </w:rPr>
              <w:t>79.045,06</w:t>
            </w:r>
          </w:p>
        </w:tc>
        <w:tc>
          <w:tcPr>
            <w:tcW w:w="1860" w:type="dxa"/>
            <w:tcMar>
              <w:top w:w="0" w:type="dxa"/>
              <w:bottom w:w="0" w:type="dxa"/>
            </w:tcMar>
            <w:vAlign w:val="center"/>
          </w:tcPr>
          <w:p w14:paraId="6D0CA000" w14:textId="77777777" w:rsidR="002D28BC" w:rsidRDefault="00000000">
            <w:pPr>
              <w:keepNext/>
              <w:keepLines/>
              <w:spacing w:after="0" w:line="240" w:lineRule="auto"/>
              <w:jc w:val="right"/>
            </w:pPr>
            <w:r>
              <w:rPr>
                <w:sz w:val="18"/>
              </w:rPr>
              <w:t>82.438,95</w:t>
            </w:r>
          </w:p>
        </w:tc>
        <w:tc>
          <w:tcPr>
            <w:tcW w:w="700" w:type="dxa"/>
            <w:tcMar>
              <w:top w:w="0" w:type="dxa"/>
              <w:bottom w:w="0" w:type="dxa"/>
            </w:tcMar>
            <w:vAlign w:val="center"/>
          </w:tcPr>
          <w:p w14:paraId="1863127E" w14:textId="77777777" w:rsidR="002D28BC" w:rsidRDefault="00000000">
            <w:pPr>
              <w:keepNext/>
              <w:keepLines/>
              <w:spacing w:after="0" w:line="240" w:lineRule="auto"/>
              <w:jc w:val="right"/>
            </w:pPr>
            <w:r>
              <w:rPr>
                <w:sz w:val="18"/>
              </w:rPr>
              <w:t>104,3</w:t>
            </w:r>
          </w:p>
        </w:tc>
      </w:tr>
    </w:tbl>
    <w:p w14:paraId="60E587B5" w14:textId="77777777" w:rsidR="002D28BC" w:rsidRDefault="002D28BC">
      <w:pPr>
        <w:spacing w:after="0"/>
      </w:pPr>
    </w:p>
    <w:p w14:paraId="60942782" w14:textId="77777777" w:rsidR="002D28BC" w:rsidRDefault="00000000">
      <w:r>
        <w:t>Ostvareni su u iznosu od 82.438,95 eura odnosno 104,3 % u odnosu na navedeno razdoblje prethodne godine. Sastoje se od:</w:t>
      </w:r>
    </w:p>
    <w:p w14:paraId="2EBC90A0" w14:textId="77777777" w:rsidR="002D28BC" w:rsidRDefault="00000000">
      <w:r>
        <w:t>-          naknade troškova zaposlenima (321) koji su ostvareni u iznosu od 18.225,24 eura, odnosno 100,9 % u odnosu na navedeno razdoblje prethodne godine vidljivo je povećanje rashoda za službena putovanja zbog  većeg sudjelovanja na stručnim konferencijama i sudjelovanje djelatnika na seminarima koji su potrebni za poboljšanje odgojno obrazovnih procesa u Dječjem vrtiću. </w:t>
      </w:r>
    </w:p>
    <w:p w14:paraId="13052145" w14:textId="1F6D6DE4" w:rsidR="002D28BC" w:rsidRDefault="00000000">
      <w:r>
        <w:t xml:space="preserve">-          rashodi za materijal i energiju (322) koji su ostvareni u iznosu od 49.127,82 eura, odnosno 106,3% u odnosu na razdoblje prethodne godine. Vidljivo je povećanje rashoda </w:t>
      </w:r>
      <w:r>
        <w:lastRenderedPageBreak/>
        <w:t>materijala (namirnica za prehranu djece) te veće potrebe nabave materijala i dijelova za tekuće i investicijsko održavanje. Najveće povećanje vidljivo je kod službene radne i zaštite odjeće i obuće s ob</w:t>
      </w:r>
      <w:r w:rsidR="00440E73">
        <w:t>z</w:t>
      </w:r>
      <w:r>
        <w:t>irom da se ona prema Pravilniku o službenoj radnoj i zaštitnoj odjeći i obući naručuje svake dvije godine.   </w:t>
      </w:r>
    </w:p>
    <w:p w14:paraId="46DA110F" w14:textId="77777777" w:rsidR="002D28BC" w:rsidRDefault="00000000">
      <w:r>
        <w:t>-          rashodi za usluge (323) koji su ostvareni u iznosu od 12.143,80 eura, odnosno 100,3 % u odnosu na navedeno razdoblje prethodne godine. Najveće povećanje u odnosu na promatrano razdoblje prethodne godine vidljivo je kod  povećanja usluga telefona, interneta, pošte i prijevoza (a konkretno povećanja odnose se na usluge telefona i poštanske usluge).</w:t>
      </w:r>
    </w:p>
    <w:p w14:paraId="36CD40BF" w14:textId="77777777" w:rsidR="002D28BC" w:rsidRDefault="00000000">
      <w:r>
        <w:t>-          ostali nespomenuti rashodi poslovanja (329) koji su ostvareni u iznosu od 2.942,09 eura, odnosno 111,1 % u odnosu na razdoblje prethodne godine. Vidljivo je najveće povećanje kod Pristojba i naknada zbog pristojba za upis promjena za u sudski registar, te povećanja iznosa naknade za nezapošljavanje osoba s invaliditetom zbog zakonske odredbe povećanja iznosa naknade.</w:t>
      </w:r>
    </w:p>
    <w:p w14:paraId="7B39A01F" w14:textId="77777777" w:rsidR="002D28BC" w:rsidRDefault="002D28BC"/>
    <w:p w14:paraId="6CC0C310" w14:textId="77777777" w:rsidR="002D28BC" w:rsidRDefault="00000000">
      <w:pPr>
        <w:keepNext/>
        <w:spacing w:line="240" w:lineRule="auto"/>
        <w:jc w:val="center"/>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D28BC" w14:paraId="6EB57EB0" w14:textId="77777777">
        <w:trPr>
          <w:cantSplit/>
        </w:trPr>
        <w:tc>
          <w:tcPr>
            <w:tcW w:w="700" w:type="dxa"/>
            <w:shd w:val="clear" w:color="auto" w:fill="E7F0F9"/>
            <w:tcMar>
              <w:top w:w="0" w:type="dxa"/>
              <w:bottom w:w="0" w:type="dxa"/>
            </w:tcMar>
            <w:vAlign w:val="center"/>
          </w:tcPr>
          <w:p w14:paraId="3A083C1E" w14:textId="77777777" w:rsidR="002D28BC"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8F715C0" w14:textId="77777777" w:rsidR="002D28BC"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A0A5232" w14:textId="77777777" w:rsidR="002D28BC"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9003423" w14:textId="77777777" w:rsidR="002D28BC"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7DCF2BE" w14:textId="77777777" w:rsidR="002D28BC"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2591633" w14:textId="77777777" w:rsidR="002D28BC" w:rsidRDefault="00000000">
            <w:pPr>
              <w:keepNext/>
              <w:keepLines/>
              <w:spacing w:after="0" w:line="240" w:lineRule="auto"/>
              <w:jc w:val="center"/>
            </w:pPr>
            <w:r>
              <w:rPr>
                <w:b/>
                <w:sz w:val="18"/>
              </w:rPr>
              <w:t>Indeks (%)</w:t>
            </w:r>
          </w:p>
        </w:tc>
      </w:tr>
      <w:tr w:rsidR="002D28BC" w14:paraId="0C8096A5" w14:textId="77777777">
        <w:trPr>
          <w:cantSplit/>
          <w:trHeight w:val="560"/>
        </w:trPr>
        <w:tc>
          <w:tcPr>
            <w:tcW w:w="700" w:type="dxa"/>
            <w:tcMar>
              <w:top w:w="0" w:type="dxa"/>
              <w:bottom w:w="0" w:type="dxa"/>
            </w:tcMar>
            <w:vAlign w:val="center"/>
          </w:tcPr>
          <w:p w14:paraId="43CA0FD0" w14:textId="77777777" w:rsidR="002D28BC" w:rsidRDefault="00000000">
            <w:pPr>
              <w:keepNext/>
              <w:keepLines/>
              <w:spacing w:after="0" w:line="240" w:lineRule="auto"/>
            </w:pPr>
            <w:r>
              <w:rPr>
                <w:sz w:val="18"/>
              </w:rPr>
              <w:t>34</w:t>
            </w:r>
          </w:p>
        </w:tc>
        <w:tc>
          <w:tcPr>
            <w:tcW w:w="3180" w:type="dxa"/>
            <w:tcMar>
              <w:top w:w="0" w:type="dxa"/>
              <w:bottom w:w="0" w:type="dxa"/>
            </w:tcMar>
            <w:vAlign w:val="center"/>
          </w:tcPr>
          <w:p w14:paraId="39CD6B5D" w14:textId="77777777" w:rsidR="002D28BC" w:rsidRDefault="00000000">
            <w:pPr>
              <w:keepNext/>
              <w:keepLines/>
              <w:spacing w:after="0" w:line="240" w:lineRule="auto"/>
            </w:pPr>
            <w:r>
              <w:rPr>
                <w:sz w:val="18"/>
              </w:rPr>
              <w:t>Financijski rashodi (šifre 341+342+343)</w:t>
            </w:r>
          </w:p>
        </w:tc>
        <w:tc>
          <w:tcPr>
            <w:tcW w:w="700" w:type="dxa"/>
            <w:tcMar>
              <w:top w:w="0" w:type="dxa"/>
              <w:bottom w:w="0" w:type="dxa"/>
            </w:tcMar>
            <w:vAlign w:val="center"/>
          </w:tcPr>
          <w:p w14:paraId="189CAF98" w14:textId="77777777" w:rsidR="002D28BC" w:rsidRDefault="00000000">
            <w:pPr>
              <w:keepNext/>
              <w:keepLines/>
              <w:spacing w:after="0" w:line="240" w:lineRule="auto"/>
            </w:pPr>
            <w:r>
              <w:rPr>
                <w:sz w:val="18"/>
              </w:rPr>
              <w:t>34</w:t>
            </w:r>
          </w:p>
        </w:tc>
        <w:tc>
          <w:tcPr>
            <w:tcW w:w="1860" w:type="dxa"/>
            <w:tcMar>
              <w:top w:w="0" w:type="dxa"/>
              <w:bottom w:w="0" w:type="dxa"/>
            </w:tcMar>
            <w:vAlign w:val="center"/>
          </w:tcPr>
          <w:p w14:paraId="4E0927C5" w14:textId="77777777" w:rsidR="002D28BC" w:rsidRDefault="00000000">
            <w:pPr>
              <w:keepNext/>
              <w:keepLines/>
              <w:spacing w:after="0" w:line="240" w:lineRule="auto"/>
              <w:jc w:val="right"/>
            </w:pPr>
            <w:r>
              <w:rPr>
                <w:sz w:val="18"/>
              </w:rPr>
              <w:t>809,35</w:t>
            </w:r>
          </w:p>
        </w:tc>
        <w:tc>
          <w:tcPr>
            <w:tcW w:w="1860" w:type="dxa"/>
            <w:tcMar>
              <w:top w:w="0" w:type="dxa"/>
              <w:bottom w:w="0" w:type="dxa"/>
            </w:tcMar>
            <w:vAlign w:val="center"/>
          </w:tcPr>
          <w:p w14:paraId="50478A54" w14:textId="77777777" w:rsidR="002D28BC" w:rsidRDefault="00000000">
            <w:pPr>
              <w:keepNext/>
              <w:keepLines/>
              <w:spacing w:after="0" w:line="240" w:lineRule="auto"/>
              <w:jc w:val="right"/>
            </w:pPr>
            <w:r>
              <w:rPr>
                <w:sz w:val="18"/>
              </w:rPr>
              <w:t>174,97</w:t>
            </w:r>
          </w:p>
        </w:tc>
        <w:tc>
          <w:tcPr>
            <w:tcW w:w="700" w:type="dxa"/>
            <w:tcMar>
              <w:top w:w="0" w:type="dxa"/>
              <w:bottom w:w="0" w:type="dxa"/>
            </w:tcMar>
            <w:vAlign w:val="center"/>
          </w:tcPr>
          <w:p w14:paraId="6392A995" w14:textId="77777777" w:rsidR="002D28BC" w:rsidRDefault="00000000">
            <w:pPr>
              <w:keepNext/>
              <w:keepLines/>
              <w:spacing w:after="0" w:line="240" w:lineRule="auto"/>
              <w:jc w:val="right"/>
            </w:pPr>
            <w:r>
              <w:rPr>
                <w:sz w:val="18"/>
              </w:rPr>
              <w:t>21,6</w:t>
            </w:r>
          </w:p>
        </w:tc>
      </w:tr>
    </w:tbl>
    <w:p w14:paraId="3C1FDF6E" w14:textId="77777777" w:rsidR="002D28BC" w:rsidRDefault="002D28BC">
      <w:pPr>
        <w:spacing w:after="0"/>
      </w:pPr>
    </w:p>
    <w:p w14:paraId="2DCB4E3D" w14:textId="77777777" w:rsidR="002D28BC" w:rsidRDefault="00000000">
      <w:r>
        <w:t>Ostvareni su u iznosu od 174,97 eura, odnosno 21,6 % u odnosu na navedeno razdoblje prethodne godine.</w:t>
      </w:r>
    </w:p>
    <w:p w14:paraId="6B853461" w14:textId="77777777" w:rsidR="002D28BC" w:rsidRDefault="00000000">
      <w:r>
        <w:t>Vidljivo je da u odnosu na navedeno razdoblje prethodne godine nema rashoda koji se odnose na  bankarske usluge i usluge platnog prometa zbog prelaska na lokalnu Riznicu i zatvaranja žiro računa Dječjeg vrtića Škrinjica.</w:t>
      </w:r>
    </w:p>
    <w:p w14:paraId="70374C3F" w14:textId="77777777" w:rsidR="002D28BC" w:rsidRDefault="002D28BC"/>
    <w:p w14:paraId="1474F304" w14:textId="77777777" w:rsidR="002D28BC" w:rsidRDefault="00000000">
      <w:pPr>
        <w:keepNext/>
        <w:spacing w:line="240" w:lineRule="auto"/>
        <w:jc w:val="center"/>
      </w:pPr>
      <w:r>
        <w:rPr>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D28BC" w14:paraId="52DA0835" w14:textId="77777777">
        <w:trPr>
          <w:cantSplit/>
        </w:trPr>
        <w:tc>
          <w:tcPr>
            <w:tcW w:w="700" w:type="dxa"/>
            <w:shd w:val="clear" w:color="auto" w:fill="E7F0F9"/>
            <w:tcMar>
              <w:top w:w="0" w:type="dxa"/>
              <w:bottom w:w="0" w:type="dxa"/>
            </w:tcMar>
            <w:vAlign w:val="center"/>
          </w:tcPr>
          <w:p w14:paraId="659BAA1B" w14:textId="77777777" w:rsidR="002D28BC"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FD9BCDB" w14:textId="77777777" w:rsidR="002D28BC"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F2ED860" w14:textId="77777777" w:rsidR="002D28BC"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32FCB44" w14:textId="77777777" w:rsidR="002D28BC"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B95DB3A" w14:textId="77777777" w:rsidR="002D28BC"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F080CA5" w14:textId="77777777" w:rsidR="002D28BC" w:rsidRDefault="00000000">
            <w:pPr>
              <w:keepNext/>
              <w:keepLines/>
              <w:spacing w:after="0" w:line="240" w:lineRule="auto"/>
              <w:jc w:val="center"/>
            </w:pPr>
            <w:r>
              <w:rPr>
                <w:b/>
                <w:sz w:val="18"/>
              </w:rPr>
              <w:t>Indeks (%)</w:t>
            </w:r>
          </w:p>
        </w:tc>
      </w:tr>
      <w:tr w:rsidR="002D28BC" w14:paraId="570C3B23" w14:textId="77777777">
        <w:trPr>
          <w:cantSplit/>
          <w:trHeight w:val="560"/>
        </w:trPr>
        <w:tc>
          <w:tcPr>
            <w:tcW w:w="700" w:type="dxa"/>
            <w:tcMar>
              <w:top w:w="0" w:type="dxa"/>
              <w:bottom w:w="0" w:type="dxa"/>
            </w:tcMar>
            <w:vAlign w:val="center"/>
          </w:tcPr>
          <w:p w14:paraId="1179B32C" w14:textId="77777777" w:rsidR="002D28BC" w:rsidRDefault="00000000">
            <w:pPr>
              <w:keepNext/>
              <w:keepLines/>
              <w:spacing w:after="0" w:line="240" w:lineRule="auto"/>
            </w:pPr>
            <w:r>
              <w:rPr>
                <w:sz w:val="18"/>
              </w:rPr>
              <w:t>42</w:t>
            </w:r>
          </w:p>
        </w:tc>
        <w:tc>
          <w:tcPr>
            <w:tcW w:w="3180" w:type="dxa"/>
            <w:tcMar>
              <w:top w:w="0" w:type="dxa"/>
              <w:bottom w:w="0" w:type="dxa"/>
            </w:tcMar>
            <w:vAlign w:val="center"/>
          </w:tcPr>
          <w:p w14:paraId="04DB5144" w14:textId="77777777" w:rsidR="002D28BC" w:rsidRDefault="00000000">
            <w:pPr>
              <w:keepNext/>
              <w:keepLines/>
              <w:spacing w:after="0" w:line="240" w:lineRule="auto"/>
            </w:pPr>
            <w:r>
              <w:rPr>
                <w:sz w:val="18"/>
              </w:rPr>
              <w:t>Rashodi za nabavu proizvedene dugotrajne imovine (šifre 421+422+423+424+425+426)</w:t>
            </w:r>
          </w:p>
        </w:tc>
        <w:tc>
          <w:tcPr>
            <w:tcW w:w="700" w:type="dxa"/>
            <w:tcMar>
              <w:top w:w="0" w:type="dxa"/>
              <w:bottom w:w="0" w:type="dxa"/>
            </w:tcMar>
            <w:vAlign w:val="center"/>
          </w:tcPr>
          <w:p w14:paraId="6CC94C9B" w14:textId="77777777" w:rsidR="002D28BC" w:rsidRDefault="00000000">
            <w:pPr>
              <w:keepNext/>
              <w:keepLines/>
              <w:spacing w:after="0" w:line="240" w:lineRule="auto"/>
            </w:pPr>
            <w:r>
              <w:rPr>
                <w:sz w:val="18"/>
              </w:rPr>
              <w:t>42</w:t>
            </w:r>
          </w:p>
        </w:tc>
        <w:tc>
          <w:tcPr>
            <w:tcW w:w="1860" w:type="dxa"/>
            <w:tcMar>
              <w:top w:w="0" w:type="dxa"/>
              <w:bottom w:w="0" w:type="dxa"/>
            </w:tcMar>
            <w:vAlign w:val="center"/>
          </w:tcPr>
          <w:p w14:paraId="018CCB47" w14:textId="77777777" w:rsidR="002D28BC" w:rsidRDefault="00000000">
            <w:pPr>
              <w:keepNext/>
              <w:keepLines/>
              <w:spacing w:after="0" w:line="240" w:lineRule="auto"/>
              <w:jc w:val="right"/>
            </w:pPr>
            <w:r>
              <w:rPr>
                <w:sz w:val="18"/>
              </w:rPr>
              <w:t>0,00</w:t>
            </w:r>
          </w:p>
        </w:tc>
        <w:tc>
          <w:tcPr>
            <w:tcW w:w="1860" w:type="dxa"/>
            <w:tcMar>
              <w:top w:w="0" w:type="dxa"/>
              <w:bottom w:w="0" w:type="dxa"/>
            </w:tcMar>
            <w:vAlign w:val="center"/>
          </w:tcPr>
          <w:p w14:paraId="115F04BD" w14:textId="77777777" w:rsidR="002D28BC" w:rsidRDefault="00000000">
            <w:pPr>
              <w:keepNext/>
              <w:keepLines/>
              <w:spacing w:after="0" w:line="240" w:lineRule="auto"/>
              <w:jc w:val="right"/>
            </w:pPr>
            <w:r>
              <w:rPr>
                <w:sz w:val="18"/>
              </w:rPr>
              <w:t>1.045,14</w:t>
            </w:r>
          </w:p>
        </w:tc>
        <w:tc>
          <w:tcPr>
            <w:tcW w:w="700" w:type="dxa"/>
            <w:tcMar>
              <w:top w:w="0" w:type="dxa"/>
              <w:bottom w:w="0" w:type="dxa"/>
            </w:tcMar>
            <w:vAlign w:val="center"/>
          </w:tcPr>
          <w:p w14:paraId="05458501" w14:textId="77777777" w:rsidR="002D28BC" w:rsidRDefault="00000000">
            <w:pPr>
              <w:keepNext/>
              <w:keepLines/>
              <w:spacing w:after="0" w:line="240" w:lineRule="auto"/>
              <w:jc w:val="right"/>
            </w:pPr>
            <w:r>
              <w:rPr>
                <w:sz w:val="18"/>
              </w:rPr>
              <w:t>-</w:t>
            </w:r>
          </w:p>
        </w:tc>
      </w:tr>
    </w:tbl>
    <w:p w14:paraId="0B457FA7" w14:textId="77777777" w:rsidR="002D28BC" w:rsidRDefault="002D28BC">
      <w:pPr>
        <w:spacing w:after="0"/>
      </w:pPr>
    </w:p>
    <w:p w14:paraId="043EE1DE" w14:textId="77777777" w:rsidR="002D28BC" w:rsidRDefault="00000000">
      <w:r>
        <w:t>U razdoblju od 01.01.-30.06.2026. godine Dječji vrtić Škrinjica uložio je 1.045,14 eura u računalne programe koji su potrebni za ispunjenje zakonski propisanih obaveza.</w:t>
      </w:r>
    </w:p>
    <w:p w14:paraId="7B6BBDF6" w14:textId="77777777" w:rsidR="002D28BC" w:rsidRDefault="002D28BC"/>
    <w:p w14:paraId="6F638F09" w14:textId="77777777" w:rsidR="002D28BC" w:rsidRDefault="00000000">
      <w:pPr>
        <w:keepNext/>
        <w:spacing w:line="240" w:lineRule="auto"/>
        <w:jc w:val="center"/>
      </w:pPr>
      <w:r>
        <w:rPr>
          <w:b/>
          <w:sz w:val="28"/>
        </w:rPr>
        <w:lastRenderedPageBreak/>
        <w:t>Izvještaj o obvezama</w:t>
      </w:r>
    </w:p>
    <w:p w14:paraId="59733219" w14:textId="77777777" w:rsidR="002D28BC" w:rsidRDefault="00000000">
      <w:pPr>
        <w:keepNext/>
        <w:spacing w:line="240" w:lineRule="auto"/>
        <w:jc w:val="center"/>
      </w:pPr>
      <w:r>
        <w:rPr>
          <w:sz w:val="28"/>
        </w:rPr>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2D28BC" w14:paraId="3739467E" w14:textId="77777777">
        <w:trPr>
          <w:cantSplit/>
        </w:trPr>
        <w:tc>
          <w:tcPr>
            <w:tcW w:w="700" w:type="dxa"/>
            <w:shd w:val="clear" w:color="auto" w:fill="E7F0F9"/>
            <w:tcMar>
              <w:top w:w="0" w:type="dxa"/>
              <w:bottom w:w="0" w:type="dxa"/>
            </w:tcMar>
            <w:vAlign w:val="center"/>
          </w:tcPr>
          <w:p w14:paraId="3355BD3A" w14:textId="77777777" w:rsidR="002D28BC"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B49333B" w14:textId="77777777" w:rsidR="002D28BC"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23F647B" w14:textId="77777777" w:rsidR="002D28BC"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4FE9AE1" w14:textId="77777777" w:rsidR="002D28BC" w:rsidRDefault="0000000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06885533" w14:textId="77777777" w:rsidR="002D28BC" w:rsidRDefault="00000000">
            <w:pPr>
              <w:keepNext/>
              <w:keepLines/>
              <w:spacing w:after="0" w:line="240" w:lineRule="auto"/>
              <w:jc w:val="center"/>
            </w:pPr>
            <w:r>
              <w:rPr>
                <w:b/>
                <w:sz w:val="18"/>
              </w:rPr>
              <w:t>Indeks (%)</w:t>
            </w:r>
          </w:p>
        </w:tc>
      </w:tr>
      <w:tr w:rsidR="002D28BC" w14:paraId="02D96505" w14:textId="77777777">
        <w:trPr>
          <w:cantSplit/>
          <w:trHeight w:val="560"/>
        </w:trPr>
        <w:tc>
          <w:tcPr>
            <w:tcW w:w="700" w:type="dxa"/>
            <w:tcMar>
              <w:top w:w="0" w:type="dxa"/>
              <w:bottom w:w="0" w:type="dxa"/>
            </w:tcMar>
            <w:vAlign w:val="center"/>
          </w:tcPr>
          <w:p w14:paraId="2B5215C2" w14:textId="77777777" w:rsidR="002D28BC" w:rsidRDefault="002D28BC">
            <w:pPr>
              <w:keepNext/>
              <w:keepLines/>
              <w:spacing w:after="0" w:line="240" w:lineRule="auto"/>
            </w:pPr>
          </w:p>
        </w:tc>
        <w:tc>
          <w:tcPr>
            <w:tcW w:w="3180" w:type="dxa"/>
            <w:tcMar>
              <w:top w:w="0" w:type="dxa"/>
              <w:bottom w:w="0" w:type="dxa"/>
            </w:tcMar>
            <w:vAlign w:val="center"/>
          </w:tcPr>
          <w:p w14:paraId="07197FFB" w14:textId="77777777" w:rsidR="002D28BC" w:rsidRDefault="00000000">
            <w:pPr>
              <w:keepNext/>
              <w:keepLines/>
              <w:spacing w:after="0" w:line="240" w:lineRule="auto"/>
            </w:pPr>
            <w:r>
              <w:rPr>
                <w:sz w:val="18"/>
              </w:rPr>
              <w:t>Stanje obveza 1. siječnja (=stanju obveza iz Izvještaja o obvezama na 31. prosinca prethodne godine)</w:t>
            </w:r>
          </w:p>
        </w:tc>
        <w:tc>
          <w:tcPr>
            <w:tcW w:w="700" w:type="dxa"/>
            <w:tcMar>
              <w:top w:w="0" w:type="dxa"/>
              <w:bottom w:w="0" w:type="dxa"/>
            </w:tcMar>
            <w:vAlign w:val="center"/>
          </w:tcPr>
          <w:p w14:paraId="784F851D" w14:textId="77777777" w:rsidR="002D28BC" w:rsidRDefault="00000000">
            <w:pPr>
              <w:keepNext/>
              <w:keepLines/>
              <w:spacing w:after="0" w:line="240" w:lineRule="auto"/>
            </w:pPr>
            <w:r>
              <w:rPr>
                <w:sz w:val="18"/>
              </w:rPr>
              <w:t>V001</w:t>
            </w:r>
          </w:p>
        </w:tc>
        <w:tc>
          <w:tcPr>
            <w:tcW w:w="1860" w:type="dxa"/>
            <w:tcMar>
              <w:top w:w="0" w:type="dxa"/>
              <w:bottom w:w="0" w:type="dxa"/>
            </w:tcMar>
            <w:vAlign w:val="center"/>
          </w:tcPr>
          <w:p w14:paraId="1DB2ADF0" w14:textId="77777777" w:rsidR="002D28BC" w:rsidRDefault="00000000">
            <w:pPr>
              <w:keepNext/>
              <w:keepLines/>
              <w:spacing w:after="0" w:line="240" w:lineRule="auto"/>
              <w:jc w:val="right"/>
            </w:pPr>
            <w:r>
              <w:rPr>
                <w:sz w:val="18"/>
              </w:rPr>
              <w:t>93.982,23</w:t>
            </w:r>
          </w:p>
        </w:tc>
        <w:tc>
          <w:tcPr>
            <w:tcW w:w="700" w:type="dxa"/>
            <w:tcMar>
              <w:top w:w="0" w:type="dxa"/>
              <w:bottom w:w="0" w:type="dxa"/>
            </w:tcMar>
            <w:vAlign w:val="center"/>
          </w:tcPr>
          <w:p w14:paraId="6AC7822A" w14:textId="77777777" w:rsidR="002D28BC" w:rsidRDefault="00000000">
            <w:pPr>
              <w:keepNext/>
              <w:keepLines/>
              <w:spacing w:after="0" w:line="240" w:lineRule="auto"/>
              <w:jc w:val="right"/>
            </w:pPr>
            <w:r>
              <w:rPr>
                <w:sz w:val="18"/>
              </w:rPr>
              <w:t>-</w:t>
            </w:r>
          </w:p>
        </w:tc>
      </w:tr>
    </w:tbl>
    <w:p w14:paraId="690529AF" w14:textId="77777777" w:rsidR="002D28BC" w:rsidRDefault="002D28BC">
      <w:pPr>
        <w:spacing w:after="0"/>
      </w:pPr>
    </w:p>
    <w:p w14:paraId="061D199D" w14:textId="77777777" w:rsidR="002D28BC" w:rsidRDefault="00000000">
      <w:r>
        <w:t>Stanje obveza na dan 01. siječanj 2026. godine iznosi 93.982,23 eura što odgovara stanju obveza iz izvještaja na dan 31. prosinca prethodne godine.</w:t>
      </w:r>
    </w:p>
    <w:p w14:paraId="256C49E5" w14:textId="77777777" w:rsidR="002D28BC" w:rsidRDefault="002D28BC"/>
    <w:p w14:paraId="465B8FF6" w14:textId="77777777" w:rsidR="002D28BC" w:rsidRDefault="00000000">
      <w:pPr>
        <w:keepNext/>
        <w:spacing w:line="240" w:lineRule="auto"/>
        <w:jc w:val="center"/>
      </w:pPr>
      <w:r>
        <w:rPr>
          <w:sz w:val="28"/>
        </w:rPr>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2D28BC" w14:paraId="174476EC" w14:textId="77777777">
        <w:trPr>
          <w:cantSplit/>
        </w:trPr>
        <w:tc>
          <w:tcPr>
            <w:tcW w:w="700" w:type="dxa"/>
            <w:shd w:val="clear" w:color="auto" w:fill="E7F0F9"/>
            <w:tcMar>
              <w:top w:w="0" w:type="dxa"/>
              <w:bottom w:w="0" w:type="dxa"/>
            </w:tcMar>
            <w:vAlign w:val="center"/>
          </w:tcPr>
          <w:p w14:paraId="41AEABEE" w14:textId="77777777" w:rsidR="002D28BC"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506A1F3" w14:textId="77777777" w:rsidR="002D28BC"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A7FD4F9" w14:textId="77777777" w:rsidR="002D28BC"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51A2B4D" w14:textId="77777777" w:rsidR="002D28BC" w:rsidRDefault="0000000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77FBF073" w14:textId="77777777" w:rsidR="002D28BC" w:rsidRDefault="00000000">
            <w:pPr>
              <w:keepNext/>
              <w:keepLines/>
              <w:spacing w:after="0" w:line="240" w:lineRule="auto"/>
              <w:jc w:val="center"/>
            </w:pPr>
            <w:r>
              <w:rPr>
                <w:b/>
                <w:sz w:val="18"/>
              </w:rPr>
              <w:t>Indeks (%)</w:t>
            </w:r>
          </w:p>
        </w:tc>
      </w:tr>
      <w:tr w:rsidR="002D28BC" w14:paraId="0F26C742" w14:textId="77777777">
        <w:trPr>
          <w:cantSplit/>
          <w:trHeight w:val="560"/>
        </w:trPr>
        <w:tc>
          <w:tcPr>
            <w:tcW w:w="700" w:type="dxa"/>
            <w:tcMar>
              <w:top w:w="0" w:type="dxa"/>
              <w:bottom w:w="0" w:type="dxa"/>
            </w:tcMar>
            <w:vAlign w:val="center"/>
          </w:tcPr>
          <w:p w14:paraId="3892FB0D" w14:textId="77777777" w:rsidR="002D28BC" w:rsidRDefault="002D28BC">
            <w:pPr>
              <w:keepNext/>
              <w:keepLines/>
              <w:spacing w:after="0" w:line="240" w:lineRule="auto"/>
            </w:pPr>
          </w:p>
        </w:tc>
        <w:tc>
          <w:tcPr>
            <w:tcW w:w="3180" w:type="dxa"/>
            <w:tcMar>
              <w:top w:w="0" w:type="dxa"/>
              <w:bottom w:w="0" w:type="dxa"/>
            </w:tcMar>
            <w:vAlign w:val="center"/>
          </w:tcPr>
          <w:p w14:paraId="79B5E7DA" w14:textId="77777777" w:rsidR="002D28BC" w:rsidRDefault="00000000">
            <w:pPr>
              <w:keepNext/>
              <w:keepLines/>
              <w:spacing w:after="0" w:line="240" w:lineRule="auto"/>
            </w:pPr>
            <w:r>
              <w:rPr>
                <w:sz w:val="18"/>
              </w:rPr>
              <w:t>Stanje dospjelih obveza na kraju izvještajnog razdoblja (šifre V008+D23+D24 + 'D dio 25,26' + D27)</w:t>
            </w:r>
          </w:p>
        </w:tc>
        <w:tc>
          <w:tcPr>
            <w:tcW w:w="700" w:type="dxa"/>
            <w:tcMar>
              <w:top w:w="0" w:type="dxa"/>
              <w:bottom w:w="0" w:type="dxa"/>
            </w:tcMar>
            <w:vAlign w:val="center"/>
          </w:tcPr>
          <w:p w14:paraId="528C96FF" w14:textId="77777777" w:rsidR="002D28BC" w:rsidRDefault="00000000">
            <w:pPr>
              <w:keepNext/>
              <w:keepLines/>
              <w:spacing w:after="0" w:line="240" w:lineRule="auto"/>
            </w:pPr>
            <w:r>
              <w:rPr>
                <w:sz w:val="18"/>
              </w:rPr>
              <w:t>V007</w:t>
            </w:r>
          </w:p>
        </w:tc>
        <w:tc>
          <w:tcPr>
            <w:tcW w:w="1860" w:type="dxa"/>
            <w:tcMar>
              <w:top w:w="0" w:type="dxa"/>
              <w:bottom w:w="0" w:type="dxa"/>
            </w:tcMar>
            <w:vAlign w:val="center"/>
          </w:tcPr>
          <w:p w14:paraId="768997C4" w14:textId="77777777" w:rsidR="002D28BC" w:rsidRDefault="00000000">
            <w:pPr>
              <w:keepNext/>
              <w:keepLines/>
              <w:spacing w:after="0" w:line="240" w:lineRule="auto"/>
              <w:jc w:val="right"/>
            </w:pPr>
            <w:r>
              <w:rPr>
                <w:sz w:val="18"/>
              </w:rPr>
              <w:t>24.781,80</w:t>
            </w:r>
          </w:p>
        </w:tc>
        <w:tc>
          <w:tcPr>
            <w:tcW w:w="700" w:type="dxa"/>
            <w:tcMar>
              <w:top w:w="0" w:type="dxa"/>
              <w:bottom w:w="0" w:type="dxa"/>
            </w:tcMar>
            <w:vAlign w:val="center"/>
          </w:tcPr>
          <w:p w14:paraId="17901FF5" w14:textId="77777777" w:rsidR="002D28BC" w:rsidRDefault="00000000">
            <w:pPr>
              <w:keepNext/>
              <w:keepLines/>
              <w:spacing w:after="0" w:line="240" w:lineRule="auto"/>
              <w:jc w:val="right"/>
            </w:pPr>
            <w:r>
              <w:rPr>
                <w:sz w:val="18"/>
              </w:rPr>
              <w:t>-</w:t>
            </w:r>
          </w:p>
        </w:tc>
      </w:tr>
    </w:tbl>
    <w:p w14:paraId="5DB6ECDE" w14:textId="77777777" w:rsidR="002D28BC" w:rsidRDefault="002D28BC">
      <w:pPr>
        <w:spacing w:after="0"/>
      </w:pPr>
    </w:p>
    <w:p w14:paraId="4DA9DBD6" w14:textId="1948F861" w:rsidR="002D28BC" w:rsidRDefault="00000000">
      <w:r>
        <w:t>Stanje dospjelih obveza na kraju izvještajnog razdoblja (V007) iznosi 24.781,80 eura i odnosi se na obveze za materijalne rashode  (D232) u iznosu od 24.763,92 eura, te obveze za financijske rashode (D234)  u iznosu od 17,88 eura. Najveći dio nepodmirenih dospjelih obveza su obveze za rashode za materijal i usluge te za režije kojima je datum dospijeća u 6. mjesecu. Vidljivo je i prekoračenje od 61 do 180 dana, radi se o nepodmirenim obvezama (većinom za usluge i materijal). Do povećanja dospjelih obveza je došlo zbog prelaska na lokalnu riznicu; plaćanja se ne vrše svakodnevno kao prije već prema dogovoru. Pri čemu je potrebno napomenuti da dolazi od određenih programskih poteškoća (povremena n</w:t>
      </w:r>
      <w:r w:rsidR="00440E73">
        <w:t>e</w:t>
      </w:r>
      <w:r>
        <w:t>funkcionalnost programa).  Navedene dospjele obveze biti će  podmirene u narednom razdoblju.  </w:t>
      </w:r>
    </w:p>
    <w:p w14:paraId="08637CC2" w14:textId="77777777" w:rsidR="002D28BC" w:rsidRDefault="002D28BC"/>
    <w:p w14:paraId="6BB5D40C" w14:textId="77777777" w:rsidR="002D28BC" w:rsidRDefault="00000000">
      <w:pPr>
        <w:keepNext/>
        <w:spacing w:line="240" w:lineRule="auto"/>
        <w:jc w:val="center"/>
      </w:pPr>
      <w:r>
        <w:rPr>
          <w:sz w:val="28"/>
        </w:rPr>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2D28BC" w14:paraId="72757C22" w14:textId="77777777">
        <w:trPr>
          <w:cantSplit/>
        </w:trPr>
        <w:tc>
          <w:tcPr>
            <w:tcW w:w="700" w:type="dxa"/>
            <w:shd w:val="clear" w:color="auto" w:fill="E7F0F9"/>
            <w:tcMar>
              <w:top w:w="0" w:type="dxa"/>
              <w:bottom w:w="0" w:type="dxa"/>
            </w:tcMar>
            <w:vAlign w:val="center"/>
          </w:tcPr>
          <w:p w14:paraId="3994CBB1" w14:textId="77777777" w:rsidR="002D28BC"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C571E8B" w14:textId="77777777" w:rsidR="002D28BC"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53B7AC9" w14:textId="77777777" w:rsidR="002D28BC"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5E24503" w14:textId="77777777" w:rsidR="002D28BC" w:rsidRDefault="0000000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347E75AF" w14:textId="77777777" w:rsidR="002D28BC" w:rsidRDefault="00000000">
            <w:pPr>
              <w:keepNext/>
              <w:keepLines/>
              <w:spacing w:after="0" w:line="240" w:lineRule="auto"/>
              <w:jc w:val="center"/>
            </w:pPr>
            <w:r>
              <w:rPr>
                <w:b/>
                <w:sz w:val="18"/>
              </w:rPr>
              <w:t>Indeks (%)</w:t>
            </w:r>
          </w:p>
        </w:tc>
      </w:tr>
      <w:tr w:rsidR="002D28BC" w14:paraId="3BF5234B" w14:textId="77777777">
        <w:trPr>
          <w:cantSplit/>
          <w:trHeight w:val="560"/>
        </w:trPr>
        <w:tc>
          <w:tcPr>
            <w:tcW w:w="700" w:type="dxa"/>
            <w:tcMar>
              <w:top w:w="0" w:type="dxa"/>
              <w:bottom w:w="0" w:type="dxa"/>
            </w:tcMar>
            <w:vAlign w:val="center"/>
          </w:tcPr>
          <w:p w14:paraId="20282215" w14:textId="77777777" w:rsidR="002D28BC" w:rsidRDefault="002D28BC">
            <w:pPr>
              <w:keepNext/>
              <w:keepLines/>
              <w:spacing w:after="0" w:line="240" w:lineRule="auto"/>
            </w:pPr>
          </w:p>
        </w:tc>
        <w:tc>
          <w:tcPr>
            <w:tcW w:w="3180" w:type="dxa"/>
            <w:tcMar>
              <w:top w:w="0" w:type="dxa"/>
              <w:bottom w:w="0" w:type="dxa"/>
            </w:tcMar>
            <w:vAlign w:val="center"/>
          </w:tcPr>
          <w:p w14:paraId="3EB051AD" w14:textId="77777777" w:rsidR="002D28BC" w:rsidRDefault="00000000">
            <w:pPr>
              <w:keepNext/>
              <w:keepLines/>
              <w:spacing w:after="0" w:line="240" w:lineRule="auto"/>
            </w:pPr>
            <w:r>
              <w:rPr>
                <w:sz w:val="18"/>
              </w:rPr>
              <w:t>Stanje nedospjelih obveza na kraju izvještajnog razdoblja (šifre V010 + ND23 + ND24 + 'ND dio 25,26' + ND27)</w:t>
            </w:r>
          </w:p>
        </w:tc>
        <w:tc>
          <w:tcPr>
            <w:tcW w:w="700" w:type="dxa"/>
            <w:tcMar>
              <w:top w:w="0" w:type="dxa"/>
              <w:bottom w:w="0" w:type="dxa"/>
            </w:tcMar>
            <w:vAlign w:val="center"/>
          </w:tcPr>
          <w:p w14:paraId="0D3A2FB8" w14:textId="77777777" w:rsidR="002D28BC" w:rsidRDefault="00000000">
            <w:pPr>
              <w:keepNext/>
              <w:keepLines/>
              <w:spacing w:after="0" w:line="240" w:lineRule="auto"/>
            </w:pPr>
            <w:r>
              <w:rPr>
                <w:sz w:val="18"/>
              </w:rPr>
              <w:t>V009</w:t>
            </w:r>
          </w:p>
        </w:tc>
        <w:tc>
          <w:tcPr>
            <w:tcW w:w="1860" w:type="dxa"/>
            <w:tcMar>
              <w:top w:w="0" w:type="dxa"/>
              <w:bottom w:w="0" w:type="dxa"/>
            </w:tcMar>
            <w:vAlign w:val="center"/>
          </w:tcPr>
          <w:p w14:paraId="0C455F78" w14:textId="77777777" w:rsidR="002D28BC" w:rsidRDefault="00000000">
            <w:pPr>
              <w:keepNext/>
              <w:keepLines/>
              <w:spacing w:after="0" w:line="240" w:lineRule="auto"/>
              <w:jc w:val="right"/>
            </w:pPr>
            <w:r>
              <w:rPr>
                <w:sz w:val="18"/>
              </w:rPr>
              <w:t>81.883,00</w:t>
            </w:r>
          </w:p>
        </w:tc>
        <w:tc>
          <w:tcPr>
            <w:tcW w:w="700" w:type="dxa"/>
            <w:tcMar>
              <w:top w:w="0" w:type="dxa"/>
              <w:bottom w:w="0" w:type="dxa"/>
            </w:tcMar>
            <w:vAlign w:val="center"/>
          </w:tcPr>
          <w:p w14:paraId="5C6C25DB" w14:textId="77777777" w:rsidR="002D28BC" w:rsidRDefault="00000000">
            <w:pPr>
              <w:keepNext/>
              <w:keepLines/>
              <w:spacing w:after="0" w:line="240" w:lineRule="auto"/>
              <w:jc w:val="right"/>
            </w:pPr>
            <w:r>
              <w:rPr>
                <w:sz w:val="18"/>
              </w:rPr>
              <w:t>-</w:t>
            </w:r>
          </w:p>
        </w:tc>
      </w:tr>
    </w:tbl>
    <w:p w14:paraId="4657BAD4" w14:textId="77777777" w:rsidR="002D28BC" w:rsidRDefault="002D28BC">
      <w:pPr>
        <w:spacing w:after="0"/>
      </w:pPr>
    </w:p>
    <w:p w14:paraId="2EA734E7" w14:textId="441D96B3" w:rsidR="002D28BC" w:rsidRDefault="00000000">
      <w:r>
        <w:t>Iznos od 81.883 eura nedospjelih obveza (V009) na kraju izvještajnog razdoblja odnosi se na obveze za rashode poslovanja kojima je datum dosp</w:t>
      </w:r>
      <w:r w:rsidR="00440E73">
        <w:t>i</w:t>
      </w:r>
      <w:r>
        <w:t>jeća u narednom razdoblju. Što se tiče iznosa od 73.561,09 eura nedospjelih obveza  odnose se na plaću za 06. mjesec 2026. godine koja se isplaćuje u mjesecu srpnju 2026. godine. </w:t>
      </w:r>
    </w:p>
    <w:p w14:paraId="5FA54C3F" w14:textId="77777777" w:rsidR="002D28BC" w:rsidRDefault="002D28BC"/>
    <w:sectPr w:rsidR="002D28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8BC"/>
    <w:rsid w:val="002D28BC"/>
    <w:rsid w:val="004217EF"/>
    <w:rsid w:val="00440E73"/>
    <w:rsid w:val="005A3C29"/>
    <w:rsid w:val="005D1E1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120B2"/>
  <w15:docId w15:val="{AF2DBEB6-858F-41AE-AA92-326BBCA24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hr-HR" w:eastAsia="hr-H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1431</Words>
  <Characters>8163</Characters>
  <Application>Microsoft Office Word</Application>
  <DocSecurity>0</DocSecurity>
  <Lines>68</Lines>
  <Paragraphs>19</Paragraphs>
  <ScaleCrop>false</ScaleCrop>
  <Company/>
  <LinksUpToDate>false</LinksUpToDate>
  <CharactersWithSpaces>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Korisnik1</dc:creator>
  <cp:lastModifiedBy>Vrtić Škrinjica</cp:lastModifiedBy>
  <cp:revision>3</cp:revision>
  <dcterms:created xsi:type="dcterms:W3CDTF">2026-07-27T05:06:00Z</dcterms:created>
  <dcterms:modified xsi:type="dcterms:W3CDTF">2026-07-27T05:10:00Z</dcterms:modified>
</cp:coreProperties>
</file>